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4B2B" w14:textId="77777777" w:rsidR="00F707F6" w:rsidRDefault="004D2FD8" w:rsidP="00764FC7">
      <w:pPr>
        <w:pStyle w:val="Heading1"/>
        <w:numPr>
          <w:ilvl w:val="0"/>
          <w:numId w:val="0"/>
        </w:numPr>
        <w:tabs>
          <w:tab w:val="left" w:pos="709"/>
          <w:tab w:val="left" w:pos="851"/>
        </w:tabs>
        <w:spacing w:before="0" w:after="0"/>
        <w:ind w:right="-142"/>
        <w:jc w:val="center"/>
        <w:rPr>
          <w:rFonts w:ascii="Times New Roman" w:hAnsi="Times New Roman"/>
          <w:i/>
          <w:sz w:val="32"/>
          <w:szCs w:val="32"/>
          <w:lang w:val="en-GB"/>
        </w:rPr>
      </w:pPr>
      <w:bookmarkStart w:id="0" w:name="_Toc42488094"/>
      <w:r w:rsidRPr="00764FC7">
        <w:rPr>
          <w:rFonts w:ascii="Times New Roman" w:hAnsi="Times New Roman"/>
          <w:i/>
          <w:sz w:val="32"/>
          <w:szCs w:val="32"/>
          <w:lang w:val="en-GB"/>
        </w:rPr>
        <w:tab/>
      </w:r>
    </w:p>
    <w:p w14:paraId="3C4F0B56" w14:textId="77777777" w:rsidR="00F707F6" w:rsidRDefault="00F707F6" w:rsidP="00764FC7">
      <w:pPr>
        <w:pStyle w:val="Heading1"/>
        <w:numPr>
          <w:ilvl w:val="0"/>
          <w:numId w:val="0"/>
        </w:numPr>
        <w:tabs>
          <w:tab w:val="left" w:pos="709"/>
          <w:tab w:val="left" w:pos="851"/>
        </w:tabs>
        <w:spacing w:before="0" w:after="0"/>
        <w:ind w:right="-142"/>
        <w:jc w:val="center"/>
        <w:rPr>
          <w:rFonts w:ascii="Times New Roman" w:hAnsi="Times New Roman"/>
          <w:i/>
          <w:sz w:val="32"/>
          <w:szCs w:val="32"/>
          <w:lang w:val="en-GB"/>
        </w:rPr>
      </w:pPr>
    </w:p>
    <w:p w14:paraId="2EB4CE2A" w14:textId="77777777" w:rsidR="00F707F6" w:rsidRDefault="00F707F6" w:rsidP="00764FC7">
      <w:pPr>
        <w:pStyle w:val="Heading1"/>
        <w:numPr>
          <w:ilvl w:val="0"/>
          <w:numId w:val="0"/>
        </w:numPr>
        <w:tabs>
          <w:tab w:val="left" w:pos="709"/>
          <w:tab w:val="left" w:pos="851"/>
        </w:tabs>
        <w:spacing w:before="0" w:after="0"/>
        <w:ind w:right="-142"/>
        <w:jc w:val="center"/>
        <w:rPr>
          <w:rFonts w:ascii="Times New Roman" w:hAnsi="Times New Roman"/>
          <w:i/>
          <w:sz w:val="32"/>
          <w:szCs w:val="32"/>
          <w:lang w:val="en-GB"/>
        </w:rPr>
      </w:pPr>
    </w:p>
    <w:p w14:paraId="229FFEFB" w14:textId="77777777" w:rsidR="00F707F6" w:rsidRDefault="00F707F6" w:rsidP="00764FC7">
      <w:pPr>
        <w:pStyle w:val="Heading1"/>
        <w:numPr>
          <w:ilvl w:val="0"/>
          <w:numId w:val="0"/>
        </w:numPr>
        <w:tabs>
          <w:tab w:val="left" w:pos="709"/>
          <w:tab w:val="left" w:pos="851"/>
        </w:tabs>
        <w:spacing w:before="0" w:after="0"/>
        <w:ind w:right="-142"/>
        <w:jc w:val="center"/>
        <w:rPr>
          <w:rFonts w:ascii="Times New Roman" w:hAnsi="Times New Roman"/>
          <w:i/>
          <w:sz w:val="32"/>
          <w:szCs w:val="32"/>
          <w:lang w:val="en-GB"/>
        </w:rPr>
      </w:pPr>
    </w:p>
    <w:p w14:paraId="3CC51854" w14:textId="77777777" w:rsidR="00F707F6" w:rsidRDefault="00F707F6" w:rsidP="00764FC7">
      <w:pPr>
        <w:pStyle w:val="Heading1"/>
        <w:numPr>
          <w:ilvl w:val="0"/>
          <w:numId w:val="0"/>
        </w:numPr>
        <w:tabs>
          <w:tab w:val="left" w:pos="709"/>
          <w:tab w:val="left" w:pos="851"/>
        </w:tabs>
        <w:spacing w:before="0" w:after="0"/>
        <w:ind w:right="-142"/>
        <w:jc w:val="center"/>
        <w:rPr>
          <w:rFonts w:ascii="Times New Roman" w:hAnsi="Times New Roman"/>
          <w:i/>
          <w:sz w:val="32"/>
          <w:szCs w:val="32"/>
          <w:lang w:val="en-GB"/>
        </w:rPr>
      </w:pPr>
    </w:p>
    <w:p w14:paraId="7506F578" w14:textId="5CF12B66" w:rsidR="004D2FD8" w:rsidRPr="00764FC7" w:rsidRDefault="00F707F6" w:rsidP="00764FC7">
      <w:pPr>
        <w:pStyle w:val="Heading1"/>
        <w:numPr>
          <w:ilvl w:val="0"/>
          <w:numId w:val="0"/>
        </w:numPr>
        <w:tabs>
          <w:tab w:val="left" w:pos="709"/>
          <w:tab w:val="left" w:pos="851"/>
        </w:tabs>
        <w:spacing w:before="0" w:after="0"/>
        <w:ind w:right="-142"/>
        <w:jc w:val="center"/>
        <w:rPr>
          <w:rFonts w:ascii="Times New Roman" w:hAnsi="Times New Roman"/>
          <w:sz w:val="32"/>
          <w:szCs w:val="32"/>
          <w:lang w:val="en-GB"/>
        </w:rPr>
      </w:pPr>
      <w:r w:rsidRPr="00764FC7">
        <w:rPr>
          <w:rFonts w:ascii="Times New Roman" w:hAnsi="Times New Roman"/>
          <w:i/>
          <w:sz w:val="32"/>
          <w:szCs w:val="32"/>
          <w:lang w:val="en-GB"/>
        </w:rPr>
        <w:t>B.</w:t>
      </w:r>
      <w:r>
        <w:rPr>
          <w:rFonts w:ascii="Times New Roman" w:hAnsi="Times New Roman"/>
          <w:i/>
          <w:sz w:val="32"/>
          <w:szCs w:val="32"/>
          <w:lang w:val="en-GB"/>
        </w:rPr>
        <w:tab/>
      </w:r>
      <w:r w:rsidR="004D2FD8" w:rsidRPr="00764FC7">
        <w:rPr>
          <w:rFonts w:ascii="Times New Roman" w:hAnsi="Times New Roman"/>
          <w:i/>
          <w:sz w:val="32"/>
          <w:szCs w:val="32"/>
          <w:lang w:val="en-GB"/>
        </w:rPr>
        <w:t>DRAFT CONTRACT AND SPECIAL CONDITIONS, INCLUDING ANNEXES</w:t>
      </w:r>
      <w:bookmarkEnd w:id="0"/>
    </w:p>
    <w:p w14:paraId="2703F42F" w14:textId="50ACDB00" w:rsidR="004D2FD8" w:rsidRPr="00764FC7" w:rsidRDefault="004D2FD8">
      <w:pPr>
        <w:rPr>
          <w:rFonts w:ascii="Times New Roman" w:hAnsi="Times New Roman"/>
          <w:szCs w:val="32"/>
          <w:lang w:val="en-GB"/>
        </w:rPr>
      </w:pPr>
      <w:r w:rsidRPr="00764FC7">
        <w:rPr>
          <w:rFonts w:ascii="Times New Roman" w:hAnsi="Times New Roman"/>
          <w:sz w:val="32"/>
          <w:szCs w:val="32"/>
          <w:lang w:val="en-GB"/>
        </w:rPr>
        <w:br w:type="page"/>
      </w:r>
      <w:r w:rsidR="008F4ADE">
        <w:rPr>
          <w:rFonts w:ascii="Times New Roman" w:hAnsi="Times New Roman"/>
          <w:iCs/>
          <w:noProof/>
          <w:snapToGrid/>
          <w:sz w:val="28"/>
          <w:szCs w:val="28"/>
          <w:lang w:val="en-GB"/>
        </w:rPr>
        <w:drawing>
          <wp:anchor distT="0" distB="0" distL="114300" distR="114300" simplePos="0" relativeHeight="251658240" behindDoc="0" locked="0" layoutInCell="1" allowOverlap="1" wp14:anchorId="0A2F716F" wp14:editId="125A73B5">
            <wp:simplePos x="0" y="0"/>
            <wp:positionH relativeFrom="margin">
              <wp:posOffset>737235</wp:posOffset>
            </wp:positionH>
            <wp:positionV relativeFrom="margin">
              <wp:posOffset>67945</wp:posOffset>
            </wp:positionV>
            <wp:extent cx="4091940" cy="7543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1940" cy="754380"/>
                    </a:xfrm>
                    <a:prstGeom prst="rect">
                      <a:avLst/>
                    </a:prstGeom>
                    <a:noFill/>
                  </pic:spPr>
                </pic:pic>
              </a:graphicData>
            </a:graphic>
            <wp14:sizeRelH relativeFrom="page">
              <wp14:pctWidth>0</wp14:pctWidth>
            </wp14:sizeRelH>
            <wp14:sizeRelV relativeFrom="page">
              <wp14:pctHeight>0</wp14:pctHeight>
            </wp14:sizeRelV>
          </wp:anchor>
        </w:drawing>
      </w:r>
    </w:p>
    <w:p w14:paraId="5DBB75BB" w14:textId="77777777" w:rsidR="005E2DD2" w:rsidRDefault="005E2DD2" w:rsidP="005E2DD2">
      <w:pPr>
        <w:pStyle w:val="Heading1"/>
        <w:numPr>
          <w:ilvl w:val="0"/>
          <w:numId w:val="0"/>
        </w:numPr>
        <w:jc w:val="center"/>
        <w:rPr>
          <w:rFonts w:ascii="Times New Roman" w:hAnsi="Times New Roman"/>
          <w:iCs/>
          <w:sz w:val="28"/>
          <w:szCs w:val="28"/>
          <w:lang w:val="en-GB"/>
        </w:rPr>
      </w:pPr>
      <w:bookmarkStart w:id="1" w:name="_Toc42488095"/>
    </w:p>
    <w:p w14:paraId="5453EA97" w14:textId="77777777" w:rsidR="004D2FD8" w:rsidRPr="00560327" w:rsidRDefault="004D2FD8" w:rsidP="005E2DD2">
      <w:pPr>
        <w:pStyle w:val="Heading1"/>
        <w:numPr>
          <w:ilvl w:val="0"/>
          <w:numId w:val="0"/>
        </w:numPr>
        <w:jc w:val="center"/>
        <w:rPr>
          <w:rFonts w:ascii="Times New Roman" w:hAnsi="Times New Roman"/>
          <w:iCs/>
          <w:sz w:val="28"/>
          <w:szCs w:val="28"/>
          <w:lang w:val="en-GB"/>
        </w:rPr>
      </w:pPr>
      <w:r w:rsidRPr="00560327">
        <w:rPr>
          <w:rFonts w:ascii="Times New Roman" w:hAnsi="Times New Roman"/>
          <w:iCs/>
          <w:sz w:val="28"/>
          <w:szCs w:val="28"/>
          <w:lang w:val="en-GB"/>
        </w:rPr>
        <w:t xml:space="preserve">DRAFT </w:t>
      </w:r>
      <w:r w:rsidR="005E2DD2">
        <w:rPr>
          <w:rFonts w:ascii="Times New Roman" w:hAnsi="Times New Roman"/>
          <w:iCs/>
          <w:sz w:val="28"/>
          <w:szCs w:val="28"/>
          <w:lang w:val="en-GB"/>
        </w:rPr>
        <w:t xml:space="preserve">FRAMEWORK </w:t>
      </w:r>
      <w:r w:rsidRPr="00560327">
        <w:rPr>
          <w:rFonts w:ascii="Times New Roman" w:hAnsi="Times New Roman"/>
          <w:iCs/>
          <w:sz w:val="28"/>
          <w:szCs w:val="28"/>
          <w:lang w:val="en-GB"/>
        </w:rPr>
        <w:t>CONTRACT</w:t>
      </w:r>
      <w:bookmarkEnd w:id="1"/>
    </w:p>
    <w:p w14:paraId="325B8457" w14:textId="77777777" w:rsidR="000417E2" w:rsidRPr="009B30FB" w:rsidRDefault="000417E2" w:rsidP="00764FC7">
      <w:pPr>
        <w:pStyle w:val="oddl-nadpis"/>
        <w:keepNext w:val="0"/>
        <w:widowControl/>
        <w:jc w:val="center"/>
        <w:rPr>
          <w:rFonts w:ascii="Times New Roman" w:hAnsi="Times New Roman"/>
          <w:sz w:val="28"/>
          <w:szCs w:val="28"/>
          <w:lang w:val="en-GB"/>
        </w:rPr>
      </w:pPr>
      <w:r w:rsidRPr="009B30FB">
        <w:rPr>
          <w:rFonts w:ascii="Times New Roman" w:hAnsi="Times New Roman"/>
          <w:sz w:val="28"/>
          <w:szCs w:val="28"/>
          <w:lang w:val="en-GB"/>
        </w:rPr>
        <w:t xml:space="preserve">SUPPLY </w:t>
      </w:r>
      <w:r w:rsidR="005E2DD2">
        <w:rPr>
          <w:rFonts w:ascii="Times New Roman" w:hAnsi="Times New Roman"/>
          <w:sz w:val="28"/>
          <w:szCs w:val="28"/>
          <w:lang w:val="en-GB"/>
        </w:rPr>
        <w:t xml:space="preserve">FRAMEWORK </w:t>
      </w:r>
      <w:r w:rsidRPr="009B30FB">
        <w:rPr>
          <w:rFonts w:ascii="Times New Roman" w:hAnsi="Times New Roman"/>
          <w:sz w:val="28"/>
          <w:szCs w:val="28"/>
          <w:lang w:val="en-GB"/>
        </w:rPr>
        <w:t xml:space="preserve">CONTRACT FOR EUROPEAN </w:t>
      </w:r>
    </w:p>
    <w:p w14:paraId="7BF0BD24" w14:textId="77777777" w:rsidR="000417E2" w:rsidRPr="009B30FB" w:rsidRDefault="00E02426" w:rsidP="00764FC7">
      <w:pPr>
        <w:pStyle w:val="oddl-nadpis"/>
        <w:keepNext w:val="0"/>
        <w:widowControl/>
        <w:jc w:val="center"/>
        <w:rPr>
          <w:rFonts w:ascii="Times New Roman" w:hAnsi="Times New Roman"/>
          <w:sz w:val="28"/>
          <w:szCs w:val="28"/>
          <w:lang w:val="en-GB"/>
        </w:rPr>
      </w:pPr>
      <w:r>
        <w:rPr>
          <w:rFonts w:ascii="Times New Roman" w:hAnsi="Times New Roman"/>
          <w:sz w:val="28"/>
          <w:szCs w:val="28"/>
          <w:lang w:val="en-GB"/>
        </w:rPr>
        <w:t>UNION</w:t>
      </w:r>
      <w:r w:rsidRPr="009B30FB">
        <w:rPr>
          <w:rFonts w:ascii="Times New Roman" w:hAnsi="Times New Roman"/>
          <w:sz w:val="28"/>
          <w:szCs w:val="28"/>
          <w:lang w:val="en-GB"/>
        </w:rPr>
        <w:t xml:space="preserve"> </w:t>
      </w:r>
      <w:r w:rsidR="000417E2" w:rsidRPr="009B30FB">
        <w:rPr>
          <w:rFonts w:ascii="Times New Roman" w:hAnsi="Times New Roman"/>
          <w:sz w:val="28"/>
          <w:szCs w:val="28"/>
          <w:lang w:val="en-GB"/>
        </w:rPr>
        <w:t>EXTERNAL ACTIONS</w:t>
      </w:r>
    </w:p>
    <w:p w14:paraId="5D950F7A" w14:textId="77777777" w:rsidR="00623B00" w:rsidRPr="009B30FB" w:rsidRDefault="00623B00" w:rsidP="00764FC7">
      <w:pPr>
        <w:pStyle w:val="oddl-nadpis"/>
        <w:keepNext w:val="0"/>
        <w:widowControl/>
        <w:jc w:val="center"/>
        <w:rPr>
          <w:rFonts w:ascii="Times New Roman" w:hAnsi="Times New Roman"/>
          <w:sz w:val="28"/>
          <w:szCs w:val="28"/>
          <w:lang w:val="en-GB"/>
        </w:rPr>
      </w:pPr>
      <w:r w:rsidRPr="009B30FB">
        <w:rPr>
          <w:rFonts w:ascii="Times New Roman" w:hAnsi="Times New Roman"/>
          <w:b w:val="0"/>
          <w:smallCaps/>
          <w:sz w:val="28"/>
          <w:szCs w:val="28"/>
        </w:rPr>
        <w:t>N</w:t>
      </w:r>
      <w:r w:rsidRPr="009B30FB">
        <w:rPr>
          <w:rFonts w:ascii="Times New Roman" w:hAnsi="Times New Roman"/>
          <w:smallCaps/>
          <w:sz w:val="28"/>
          <w:szCs w:val="28"/>
        </w:rPr>
        <w:t>o</w:t>
      </w:r>
      <w:r w:rsidR="009B30FB" w:rsidRPr="009B30FB">
        <w:rPr>
          <w:rFonts w:ascii="Times New Roman" w:hAnsi="Times New Roman"/>
          <w:smallCaps/>
          <w:sz w:val="28"/>
          <w:szCs w:val="28"/>
        </w:rPr>
        <w:t xml:space="preserve"> </w:t>
      </w:r>
      <w:r w:rsidR="005E2DD2">
        <w:rPr>
          <w:rFonts w:ascii="Times New Roman" w:hAnsi="Times New Roman"/>
          <w:sz w:val="28"/>
          <w:szCs w:val="28"/>
        </w:rPr>
        <w:t>KSCR/CONT/2023-2025/</w:t>
      </w:r>
      <w:r w:rsidR="005E2DD2" w:rsidRPr="005E2DD2">
        <w:rPr>
          <w:rFonts w:ascii="Times New Roman" w:hAnsi="Times New Roman"/>
          <w:sz w:val="28"/>
          <w:szCs w:val="28"/>
          <w:highlight w:val="yellow"/>
        </w:rPr>
        <w:t>xxx</w:t>
      </w:r>
    </w:p>
    <w:p w14:paraId="3A7FAFD6" w14:textId="77777777" w:rsidR="004D2FD8" w:rsidRPr="00A940DC" w:rsidRDefault="00271700" w:rsidP="00514BE0">
      <w:pPr>
        <w:spacing w:after="720"/>
        <w:jc w:val="center"/>
        <w:rPr>
          <w:rFonts w:ascii="Times New Roman" w:hAnsi="Times New Roman"/>
          <w:b/>
          <w:lang w:val="en-GB"/>
        </w:rPr>
      </w:pPr>
      <w:r w:rsidRPr="005E2DD2">
        <w:rPr>
          <w:rFonts w:ascii="Times New Roman" w:hAnsi="Times New Roman"/>
          <w:b/>
          <w:smallCaps/>
          <w:sz w:val="28"/>
          <w:lang w:val="en-GB"/>
        </w:rPr>
        <w:t xml:space="preserve">financed from the </w:t>
      </w:r>
      <w:r w:rsidR="00531265" w:rsidRPr="005E2DD2">
        <w:rPr>
          <w:rFonts w:ascii="Times New Roman" w:hAnsi="Times New Roman"/>
          <w:b/>
          <w:smallCaps/>
          <w:sz w:val="28"/>
          <w:lang w:val="en-GB"/>
        </w:rPr>
        <w:t>g</w:t>
      </w:r>
      <w:r w:rsidRPr="005E2DD2">
        <w:rPr>
          <w:rFonts w:ascii="Times New Roman" w:hAnsi="Times New Roman"/>
          <w:b/>
          <w:smallCaps/>
          <w:sz w:val="28"/>
          <w:lang w:val="en-GB"/>
        </w:rPr>
        <w:t xml:space="preserve">eneral </w:t>
      </w:r>
      <w:r w:rsidR="00531265" w:rsidRPr="005E2DD2">
        <w:rPr>
          <w:rFonts w:ascii="Times New Roman" w:hAnsi="Times New Roman"/>
          <w:b/>
          <w:smallCaps/>
          <w:sz w:val="28"/>
          <w:lang w:val="en-GB"/>
        </w:rPr>
        <w:t>b</w:t>
      </w:r>
      <w:r w:rsidRPr="005E2DD2">
        <w:rPr>
          <w:rFonts w:ascii="Times New Roman" w:hAnsi="Times New Roman"/>
          <w:b/>
          <w:smallCaps/>
          <w:sz w:val="28"/>
          <w:lang w:val="en-GB"/>
        </w:rPr>
        <w:t>udget</w:t>
      </w:r>
      <w:r w:rsidR="00481845" w:rsidRPr="005E2DD2">
        <w:rPr>
          <w:rFonts w:ascii="Times New Roman" w:hAnsi="Times New Roman"/>
          <w:b/>
          <w:smallCaps/>
          <w:sz w:val="28"/>
          <w:lang w:val="en-GB"/>
        </w:rPr>
        <w:t xml:space="preserve"> of the Union</w:t>
      </w:r>
    </w:p>
    <w:p w14:paraId="4F896987" w14:textId="77777777" w:rsidR="005E2DD2" w:rsidRDefault="005E2DD2" w:rsidP="005E2DD2">
      <w:pPr>
        <w:spacing w:before="0" w:after="0"/>
        <w:rPr>
          <w:rFonts w:ascii="Times New Roman" w:hAnsi="Times New Roman"/>
          <w:snapToGrid/>
          <w:sz w:val="22"/>
          <w:szCs w:val="22"/>
          <w:lang w:val="en-GB"/>
        </w:rPr>
      </w:pPr>
      <w:r>
        <w:rPr>
          <w:rFonts w:ascii="Times New Roman" w:hAnsi="Times New Roman"/>
          <w:sz w:val="22"/>
          <w:szCs w:val="22"/>
          <w:lang w:val="en-GB"/>
        </w:rPr>
        <w:t>Kosovo Specialist Chambers (KSC)</w:t>
      </w:r>
    </w:p>
    <w:p w14:paraId="65A23024" w14:textId="77777777" w:rsidR="005E2DD2" w:rsidRDefault="005E2DD2" w:rsidP="005E2DD2">
      <w:pPr>
        <w:spacing w:before="0" w:after="0"/>
        <w:rPr>
          <w:rFonts w:ascii="Times New Roman" w:hAnsi="Times New Roman"/>
          <w:sz w:val="22"/>
          <w:szCs w:val="22"/>
          <w:lang w:val="en-GB"/>
        </w:rPr>
      </w:pPr>
      <w:proofErr w:type="spellStart"/>
      <w:r>
        <w:rPr>
          <w:rFonts w:ascii="Times New Roman" w:hAnsi="Times New Roman"/>
          <w:sz w:val="22"/>
          <w:szCs w:val="22"/>
          <w:lang w:val="en-GB"/>
        </w:rPr>
        <w:t>Raamweg</w:t>
      </w:r>
      <w:proofErr w:type="spellEnd"/>
      <w:r>
        <w:rPr>
          <w:rFonts w:ascii="Times New Roman" w:hAnsi="Times New Roman"/>
          <w:sz w:val="22"/>
          <w:szCs w:val="22"/>
          <w:lang w:val="en-GB"/>
        </w:rPr>
        <w:t xml:space="preserve"> 47</w:t>
      </w:r>
    </w:p>
    <w:p w14:paraId="1A1DB597" w14:textId="77777777" w:rsidR="005E2DD2" w:rsidRDefault="005E2DD2" w:rsidP="005E2DD2">
      <w:pPr>
        <w:spacing w:before="0" w:after="0"/>
        <w:rPr>
          <w:rFonts w:ascii="Times New Roman" w:hAnsi="Times New Roman"/>
          <w:sz w:val="22"/>
          <w:szCs w:val="22"/>
          <w:lang w:val="en-GB"/>
        </w:rPr>
      </w:pPr>
      <w:r>
        <w:rPr>
          <w:rFonts w:ascii="Times New Roman" w:hAnsi="Times New Roman"/>
          <w:sz w:val="22"/>
          <w:szCs w:val="22"/>
          <w:lang w:val="en-GB"/>
        </w:rPr>
        <w:t>2596 HN The Hague</w:t>
      </w:r>
    </w:p>
    <w:p w14:paraId="00CC138A" w14:textId="77777777" w:rsidR="005E2DD2" w:rsidRDefault="005E2DD2" w:rsidP="005E2DD2">
      <w:pPr>
        <w:spacing w:before="0" w:after="0"/>
        <w:rPr>
          <w:rFonts w:ascii="Times New Roman" w:hAnsi="Times New Roman"/>
          <w:sz w:val="22"/>
          <w:szCs w:val="22"/>
          <w:lang w:val="en-GB"/>
        </w:rPr>
      </w:pPr>
      <w:r>
        <w:rPr>
          <w:rFonts w:ascii="Times New Roman" w:hAnsi="Times New Roman"/>
          <w:sz w:val="22"/>
          <w:szCs w:val="22"/>
          <w:lang w:val="en-GB"/>
        </w:rPr>
        <w:t>The Netherlands</w:t>
      </w:r>
    </w:p>
    <w:p w14:paraId="5EA2203C" w14:textId="4D3B2575" w:rsidR="005E2DD2" w:rsidRDefault="00F707F6" w:rsidP="005E2DD2">
      <w:pPr>
        <w:spacing w:before="0" w:after="0"/>
        <w:rPr>
          <w:rFonts w:ascii="Times New Roman" w:hAnsi="Times New Roman"/>
          <w:sz w:val="22"/>
          <w:szCs w:val="22"/>
          <w:lang w:val="en-GB"/>
        </w:rPr>
      </w:pPr>
      <w:r w:rsidDel="00F707F6">
        <w:rPr>
          <w:rFonts w:ascii="Times New Roman" w:hAnsi="Times New Roman"/>
          <w:sz w:val="22"/>
          <w:szCs w:val="22"/>
          <w:lang w:val="en-GB"/>
        </w:rPr>
        <w:t xml:space="preserve"> </w:t>
      </w:r>
      <w:r w:rsidR="005E2DD2">
        <w:rPr>
          <w:rFonts w:ascii="Times New Roman" w:hAnsi="Times New Roman"/>
          <w:sz w:val="22"/>
          <w:szCs w:val="22"/>
          <w:lang w:val="en-GB"/>
        </w:rPr>
        <w:t>(‘The contracting authority’),</w:t>
      </w:r>
    </w:p>
    <w:p w14:paraId="0CBB94E6" w14:textId="77777777" w:rsidR="005E2DD2" w:rsidRDefault="005E2DD2" w:rsidP="005E2DD2">
      <w:pPr>
        <w:spacing w:before="0"/>
        <w:jc w:val="right"/>
        <w:rPr>
          <w:rFonts w:ascii="Times New Roman" w:hAnsi="Times New Roman"/>
          <w:sz w:val="22"/>
          <w:szCs w:val="22"/>
          <w:lang w:val="en-GB"/>
        </w:rPr>
      </w:pPr>
      <w:r>
        <w:rPr>
          <w:rFonts w:ascii="Times New Roman" w:hAnsi="Times New Roman"/>
          <w:sz w:val="22"/>
          <w:szCs w:val="22"/>
          <w:lang w:val="en-GB"/>
        </w:rPr>
        <w:t>of the one part,</w:t>
      </w:r>
    </w:p>
    <w:p w14:paraId="134BF75A" w14:textId="77777777" w:rsidR="005E2DD2" w:rsidRDefault="005E2DD2" w:rsidP="005E2DD2">
      <w:pPr>
        <w:spacing w:before="0" w:after="0"/>
        <w:rPr>
          <w:rFonts w:ascii="Times New Roman" w:hAnsi="Times New Roman"/>
          <w:sz w:val="22"/>
          <w:szCs w:val="22"/>
          <w:lang w:val="en-GB"/>
        </w:rPr>
      </w:pPr>
      <w:r>
        <w:rPr>
          <w:rFonts w:ascii="Times New Roman" w:hAnsi="Times New Roman"/>
          <w:sz w:val="22"/>
          <w:szCs w:val="22"/>
          <w:lang w:val="en-GB"/>
        </w:rPr>
        <w:t>and</w:t>
      </w:r>
    </w:p>
    <w:p w14:paraId="645CE939" w14:textId="77777777" w:rsidR="005E2DD2" w:rsidRDefault="005E2DD2" w:rsidP="005E2DD2">
      <w:pPr>
        <w:spacing w:before="240" w:after="0"/>
        <w:rPr>
          <w:rFonts w:ascii="Times New Roman" w:hAnsi="Times New Roman"/>
          <w:sz w:val="22"/>
          <w:szCs w:val="22"/>
          <w:lang w:val="en-GB"/>
        </w:rPr>
      </w:pPr>
      <w:r>
        <w:rPr>
          <w:rFonts w:ascii="Times New Roman" w:hAnsi="Times New Roman"/>
          <w:sz w:val="22"/>
          <w:szCs w:val="22"/>
          <w:lang w:val="en-GB"/>
        </w:rPr>
        <w:t>&lt;</w:t>
      </w:r>
      <w:r>
        <w:rPr>
          <w:rFonts w:ascii="Times New Roman" w:hAnsi="Times New Roman"/>
          <w:sz w:val="22"/>
          <w:szCs w:val="22"/>
          <w:highlight w:val="yellow"/>
          <w:lang w:val="en-GB"/>
        </w:rPr>
        <w:t>Full official name of contractor</w:t>
      </w:r>
      <w:r>
        <w:rPr>
          <w:rFonts w:ascii="Times New Roman" w:hAnsi="Times New Roman"/>
          <w:sz w:val="22"/>
          <w:szCs w:val="22"/>
          <w:lang w:val="en-GB"/>
        </w:rPr>
        <w:t xml:space="preserve">&gt; </w:t>
      </w:r>
    </w:p>
    <w:p w14:paraId="5B6C0C04" w14:textId="77777777" w:rsidR="005E2DD2" w:rsidRDefault="005E2DD2" w:rsidP="005E2DD2">
      <w:pPr>
        <w:spacing w:before="0" w:after="0"/>
        <w:jc w:val="both"/>
        <w:rPr>
          <w:rFonts w:ascii="Times New Roman" w:hAnsi="Times New Roman"/>
          <w:sz w:val="22"/>
          <w:szCs w:val="22"/>
          <w:highlight w:val="yellow"/>
          <w:lang w:val="en-GB"/>
        </w:rPr>
      </w:pPr>
      <w:r>
        <w:rPr>
          <w:rFonts w:ascii="Times New Roman" w:hAnsi="Times New Roman"/>
          <w:sz w:val="22"/>
          <w:szCs w:val="22"/>
          <w:lang w:val="en-GB"/>
        </w:rPr>
        <w:t>[&lt;</w:t>
      </w:r>
      <w:r>
        <w:rPr>
          <w:rFonts w:ascii="Times New Roman" w:hAnsi="Times New Roman"/>
          <w:sz w:val="22"/>
          <w:szCs w:val="22"/>
          <w:highlight w:val="yellow"/>
          <w:lang w:val="en-GB"/>
        </w:rPr>
        <w:t>Legal status/title&gt;]</w:t>
      </w:r>
      <w:r>
        <w:rPr>
          <w:rStyle w:val="FootnoteReference"/>
          <w:rFonts w:ascii="Times New Roman" w:hAnsi="Times New Roman"/>
          <w:sz w:val="22"/>
          <w:szCs w:val="22"/>
          <w:highlight w:val="yellow"/>
          <w:lang w:val="en-GB"/>
        </w:rPr>
        <w:footnoteReference w:id="1"/>
      </w:r>
    </w:p>
    <w:p w14:paraId="5B15ED43" w14:textId="77777777" w:rsidR="005E2DD2" w:rsidRDefault="005E2DD2" w:rsidP="005E2DD2">
      <w:pPr>
        <w:spacing w:before="0" w:after="0"/>
        <w:jc w:val="both"/>
        <w:rPr>
          <w:rFonts w:ascii="Times New Roman" w:hAnsi="Times New Roman"/>
          <w:sz w:val="22"/>
          <w:szCs w:val="22"/>
          <w:highlight w:val="yellow"/>
          <w:lang w:val="en-GB"/>
        </w:rPr>
      </w:pPr>
      <w:r>
        <w:rPr>
          <w:rFonts w:ascii="Times New Roman" w:hAnsi="Times New Roman"/>
          <w:sz w:val="22"/>
          <w:szCs w:val="22"/>
          <w:highlight w:val="yellow"/>
          <w:lang w:val="en-GB"/>
        </w:rPr>
        <w:t>[&lt;Official registration number&gt;]</w:t>
      </w:r>
      <w:r>
        <w:rPr>
          <w:rStyle w:val="FootnoteReference"/>
          <w:rFonts w:ascii="Times New Roman" w:hAnsi="Times New Roman"/>
          <w:sz w:val="22"/>
          <w:szCs w:val="22"/>
          <w:highlight w:val="yellow"/>
          <w:lang w:val="en-GB"/>
        </w:rPr>
        <w:footnoteReference w:id="2"/>
      </w:r>
    </w:p>
    <w:p w14:paraId="733C0E2F" w14:textId="77777777" w:rsidR="005E2DD2" w:rsidRDefault="005E2DD2" w:rsidP="005E2DD2">
      <w:pPr>
        <w:spacing w:before="0" w:after="0"/>
        <w:jc w:val="both"/>
        <w:rPr>
          <w:rFonts w:ascii="Times New Roman" w:hAnsi="Times New Roman"/>
          <w:sz w:val="22"/>
          <w:szCs w:val="22"/>
          <w:highlight w:val="yellow"/>
          <w:lang w:val="en-GB"/>
        </w:rPr>
      </w:pPr>
      <w:r>
        <w:rPr>
          <w:rFonts w:ascii="Times New Roman" w:hAnsi="Times New Roman"/>
          <w:sz w:val="22"/>
          <w:szCs w:val="22"/>
          <w:highlight w:val="yellow"/>
          <w:lang w:val="en-GB"/>
        </w:rPr>
        <w:t>&lt;Full official address&gt;</w:t>
      </w:r>
    </w:p>
    <w:p w14:paraId="4909AAF8" w14:textId="7118D357" w:rsidR="00F707F6" w:rsidRDefault="005E2DD2" w:rsidP="005E2DD2">
      <w:pPr>
        <w:spacing w:before="0"/>
        <w:jc w:val="both"/>
        <w:rPr>
          <w:rFonts w:ascii="Times New Roman" w:hAnsi="Times New Roman"/>
          <w:sz w:val="22"/>
          <w:szCs w:val="22"/>
          <w:lang w:val="en-GB"/>
        </w:rPr>
      </w:pPr>
      <w:r>
        <w:rPr>
          <w:rFonts w:ascii="Times New Roman" w:hAnsi="Times New Roman"/>
          <w:sz w:val="22"/>
          <w:szCs w:val="22"/>
          <w:highlight w:val="yellow"/>
          <w:lang w:val="en-GB"/>
        </w:rPr>
        <w:t>[&lt;VAT number</w:t>
      </w:r>
      <w:r>
        <w:rPr>
          <w:rFonts w:ascii="Times New Roman" w:hAnsi="Times New Roman"/>
          <w:sz w:val="22"/>
          <w:szCs w:val="22"/>
          <w:lang w:val="en-GB"/>
        </w:rPr>
        <w:t>&gt;]</w:t>
      </w:r>
      <w:r>
        <w:rPr>
          <w:rStyle w:val="FootnoteReference"/>
          <w:rFonts w:ascii="Times New Roman" w:hAnsi="Times New Roman"/>
          <w:sz w:val="22"/>
          <w:szCs w:val="22"/>
          <w:lang w:val="en-GB"/>
        </w:rPr>
        <w:footnoteReference w:id="3"/>
      </w:r>
    </w:p>
    <w:p w14:paraId="61F92206" w14:textId="130BDC28" w:rsidR="005E2DD2" w:rsidRDefault="005E2DD2" w:rsidP="005E2DD2">
      <w:pPr>
        <w:spacing w:before="0"/>
        <w:jc w:val="both"/>
        <w:rPr>
          <w:rFonts w:ascii="Times New Roman" w:hAnsi="Times New Roman"/>
          <w:sz w:val="22"/>
          <w:szCs w:val="22"/>
          <w:lang w:val="en-GB"/>
        </w:rPr>
      </w:pPr>
      <w:r>
        <w:rPr>
          <w:rFonts w:ascii="Times New Roman" w:hAnsi="Times New Roman"/>
          <w:sz w:val="22"/>
          <w:szCs w:val="22"/>
          <w:lang w:val="en-GB"/>
        </w:rPr>
        <w:t>(‘the contractor’)</w:t>
      </w:r>
    </w:p>
    <w:p w14:paraId="2D9B313F" w14:textId="77777777" w:rsidR="005E2DD2" w:rsidRDefault="005E2DD2" w:rsidP="005E2DD2">
      <w:pPr>
        <w:tabs>
          <w:tab w:val="left" w:pos="-1440"/>
          <w:tab w:val="left" w:pos="-720"/>
          <w:tab w:val="left" w:pos="828"/>
          <w:tab w:val="left" w:pos="1044"/>
          <w:tab w:val="left" w:pos="1260"/>
          <w:tab w:val="left" w:pos="1476"/>
          <w:tab w:val="left" w:pos="1692"/>
          <w:tab w:val="left" w:pos="2160"/>
        </w:tabs>
        <w:spacing w:before="0" w:after="240"/>
        <w:jc w:val="right"/>
        <w:rPr>
          <w:rFonts w:ascii="Times New Roman" w:hAnsi="Times New Roman"/>
          <w:sz w:val="22"/>
          <w:szCs w:val="22"/>
          <w:lang w:val="en-GB"/>
        </w:rPr>
      </w:pPr>
      <w:r>
        <w:rPr>
          <w:rFonts w:ascii="Times New Roman" w:hAnsi="Times New Roman"/>
          <w:sz w:val="22"/>
          <w:szCs w:val="22"/>
          <w:lang w:val="en-GB"/>
        </w:rPr>
        <w:t>of the other part,</w:t>
      </w:r>
    </w:p>
    <w:p w14:paraId="35BD1B66" w14:textId="77777777" w:rsidR="005E2DD2" w:rsidRDefault="005E2DD2" w:rsidP="005E2DD2">
      <w:pPr>
        <w:tabs>
          <w:tab w:val="left" w:pos="-1440"/>
          <w:tab w:val="left" w:pos="-720"/>
          <w:tab w:val="left" w:pos="828"/>
          <w:tab w:val="left" w:pos="1044"/>
          <w:tab w:val="left" w:pos="1260"/>
          <w:tab w:val="left" w:pos="1476"/>
          <w:tab w:val="left" w:pos="1692"/>
          <w:tab w:val="left" w:pos="2160"/>
        </w:tabs>
        <w:spacing w:before="0" w:after="0"/>
        <w:jc w:val="right"/>
        <w:rPr>
          <w:rFonts w:ascii="Times New Roman" w:hAnsi="Times New Roman"/>
          <w:sz w:val="22"/>
          <w:szCs w:val="22"/>
          <w:lang w:val="en-GB"/>
        </w:rPr>
      </w:pPr>
    </w:p>
    <w:p w14:paraId="32D0E5E8" w14:textId="77777777" w:rsidR="005E2DD2" w:rsidRDefault="005E2DD2" w:rsidP="005E2DD2">
      <w:pPr>
        <w:spacing w:before="0" w:after="0"/>
        <w:rPr>
          <w:rFonts w:ascii="Times New Roman" w:hAnsi="Times New Roman"/>
          <w:sz w:val="24"/>
          <w:szCs w:val="24"/>
          <w:lang w:val="en-GB" w:eastAsia="en-GB"/>
        </w:rPr>
      </w:pPr>
      <w:r>
        <w:rPr>
          <w:rFonts w:ascii="Times New Roman" w:hAnsi="Times New Roman"/>
          <w:sz w:val="22"/>
          <w:szCs w:val="22"/>
          <w:lang w:val="en-GB"/>
        </w:rPr>
        <w:t>have agreed as follows:</w:t>
      </w:r>
      <w:r>
        <w:rPr>
          <w:rFonts w:ascii="Times New Roman" w:hAnsi="Times New Roman"/>
          <w:sz w:val="24"/>
          <w:szCs w:val="24"/>
          <w:lang w:val="en-GB" w:eastAsia="en-GB"/>
        </w:rPr>
        <w:t xml:space="preserve"> </w:t>
      </w:r>
    </w:p>
    <w:p w14:paraId="550714B8" w14:textId="77777777" w:rsidR="00F707F6" w:rsidRDefault="00CD243E" w:rsidP="00CD243E">
      <w:pPr>
        <w:spacing w:before="240" w:after="0"/>
        <w:jc w:val="center"/>
        <w:outlineLvl w:val="0"/>
        <w:rPr>
          <w:rFonts w:ascii="Times New Roman" w:hAnsi="Times New Roman"/>
          <w:b/>
          <w:sz w:val="28"/>
          <w:lang w:val="en-GB"/>
        </w:rPr>
      </w:pPr>
      <w:r w:rsidRPr="00552705">
        <w:rPr>
          <w:rFonts w:ascii="Times New Roman" w:hAnsi="Times New Roman"/>
          <w:b/>
          <w:sz w:val="28"/>
          <w:lang w:val="en-GB"/>
        </w:rPr>
        <w:t>PROJECT</w:t>
      </w:r>
      <w:r w:rsidR="00F707F6">
        <w:rPr>
          <w:rFonts w:ascii="Times New Roman" w:hAnsi="Times New Roman"/>
          <w:b/>
          <w:sz w:val="28"/>
          <w:lang w:val="en-GB"/>
        </w:rPr>
        <w:t>:</w:t>
      </w:r>
      <w:r w:rsidRPr="00552705">
        <w:rPr>
          <w:rFonts w:ascii="Times New Roman" w:hAnsi="Times New Roman"/>
          <w:b/>
          <w:sz w:val="28"/>
          <w:lang w:val="en-GB"/>
        </w:rPr>
        <w:t xml:space="preserve"> </w:t>
      </w:r>
    </w:p>
    <w:p w14:paraId="1310C48F" w14:textId="3B1CA588" w:rsidR="00CD243E" w:rsidRPr="00552705" w:rsidRDefault="005E2DD2" w:rsidP="00450CAA">
      <w:pPr>
        <w:spacing w:after="0"/>
        <w:jc w:val="center"/>
        <w:outlineLvl w:val="0"/>
        <w:rPr>
          <w:rFonts w:ascii="Times New Roman" w:hAnsi="Times New Roman"/>
          <w:b/>
          <w:sz w:val="28"/>
          <w:lang w:val="en-GB"/>
        </w:rPr>
      </w:pPr>
      <w:r>
        <w:rPr>
          <w:rFonts w:ascii="Times New Roman" w:hAnsi="Times New Roman"/>
          <w:b/>
          <w:sz w:val="24"/>
          <w:szCs w:val="24"/>
        </w:rPr>
        <w:t>EU Grant Contract CFSP/2021/17 Kosovo Specialist Chambers</w:t>
      </w:r>
    </w:p>
    <w:p w14:paraId="06C3B9C6" w14:textId="77777777" w:rsidR="00F707F6" w:rsidRPr="00450CAA" w:rsidRDefault="00F707F6">
      <w:pPr>
        <w:spacing w:before="0" w:after="0"/>
        <w:jc w:val="center"/>
        <w:outlineLvl w:val="0"/>
        <w:rPr>
          <w:rFonts w:ascii="Times New Roman" w:hAnsi="Times New Roman"/>
          <w:b/>
          <w:lang w:val="en-GB"/>
        </w:rPr>
      </w:pPr>
    </w:p>
    <w:p w14:paraId="192433BC" w14:textId="77777777" w:rsidR="00F707F6" w:rsidRDefault="00641372">
      <w:pPr>
        <w:spacing w:before="0" w:after="0"/>
        <w:jc w:val="center"/>
        <w:outlineLvl w:val="0"/>
        <w:rPr>
          <w:rFonts w:ascii="Times New Roman" w:hAnsi="Times New Roman"/>
          <w:b/>
          <w:sz w:val="28"/>
          <w:lang w:val="en-GB"/>
        </w:rPr>
      </w:pPr>
      <w:r>
        <w:rPr>
          <w:rFonts w:ascii="Times New Roman" w:hAnsi="Times New Roman"/>
          <w:b/>
          <w:sz w:val="28"/>
          <w:lang w:val="en-GB"/>
        </w:rPr>
        <w:t xml:space="preserve">FRAMEWORK </w:t>
      </w:r>
      <w:r w:rsidR="004D2FD8" w:rsidRPr="007B70EE">
        <w:rPr>
          <w:rFonts w:ascii="Times New Roman" w:hAnsi="Times New Roman"/>
          <w:b/>
          <w:sz w:val="28"/>
          <w:lang w:val="en-GB"/>
        </w:rPr>
        <w:t>CONTRACT TITLE</w:t>
      </w:r>
      <w:r w:rsidR="005E2DD2">
        <w:rPr>
          <w:rFonts w:ascii="Times New Roman" w:hAnsi="Times New Roman"/>
          <w:b/>
          <w:sz w:val="28"/>
          <w:lang w:val="en-GB"/>
        </w:rPr>
        <w:t>:</w:t>
      </w:r>
      <w:r w:rsidR="004D2FD8" w:rsidRPr="007B70EE">
        <w:rPr>
          <w:rFonts w:ascii="Times New Roman" w:hAnsi="Times New Roman"/>
          <w:b/>
          <w:sz w:val="28"/>
          <w:lang w:val="en-GB"/>
        </w:rPr>
        <w:t xml:space="preserve"> </w:t>
      </w:r>
    </w:p>
    <w:p w14:paraId="05515C2C" w14:textId="7C6F2962" w:rsidR="004D2FD8" w:rsidRPr="007B70EE" w:rsidRDefault="00F707F6">
      <w:pPr>
        <w:spacing w:before="0" w:after="0"/>
        <w:jc w:val="center"/>
        <w:outlineLvl w:val="0"/>
        <w:rPr>
          <w:rFonts w:ascii="Times New Roman" w:hAnsi="Times New Roman"/>
          <w:b/>
          <w:sz w:val="28"/>
          <w:lang w:val="en-GB"/>
        </w:rPr>
      </w:pPr>
      <w:r>
        <w:rPr>
          <w:rFonts w:ascii="Times New Roman" w:hAnsi="Times New Roman"/>
          <w:b/>
          <w:sz w:val="28"/>
          <w:lang w:val="en-GB"/>
        </w:rPr>
        <w:t xml:space="preserve">Supply of </w:t>
      </w:r>
      <w:r w:rsidR="005E2DD2">
        <w:rPr>
          <w:rFonts w:ascii="Times New Roman" w:hAnsi="Times New Roman"/>
          <w:b/>
          <w:sz w:val="28"/>
          <w:lang w:val="en-GB"/>
        </w:rPr>
        <w:t>IT Hardware and software</w:t>
      </w:r>
      <w:r>
        <w:rPr>
          <w:rFonts w:ascii="Times New Roman" w:hAnsi="Times New Roman"/>
          <w:b/>
          <w:sz w:val="28"/>
          <w:lang w:val="en-GB"/>
        </w:rPr>
        <w:t xml:space="preserve"> to the Kosovo Specialist Chambers</w:t>
      </w:r>
    </w:p>
    <w:p w14:paraId="1D49BCA2" w14:textId="6070A8A4" w:rsidR="004D2FD8" w:rsidRPr="007B70EE" w:rsidRDefault="0023369D" w:rsidP="00514BE0">
      <w:pPr>
        <w:spacing w:before="240" w:after="240"/>
        <w:jc w:val="center"/>
        <w:outlineLvl w:val="0"/>
        <w:rPr>
          <w:rFonts w:ascii="Times New Roman" w:hAnsi="Times New Roman"/>
          <w:b/>
          <w:sz w:val="22"/>
          <w:lang w:val="en-GB"/>
        </w:rPr>
      </w:pPr>
      <w:r>
        <w:rPr>
          <w:rFonts w:ascii="Times New Roman" w:hAnsi="Times New Roman"/>
          <w:b/>
          <w:sz w:val="22"/>
          <w:lang w:val="en-GB"/>
        </w:rPr>
        <w:t>Tender</w:t>
      </w:r>
      <w:r w:rsidR="004D2FD8" w:rsidRPr="007B70EE">
        <w:rPr>
          <w:rFonts w:ascii="Times New Roman" w:hAnsi="Times New Roman"/>
          <w:b/>
          <w:sz w:val="22"/>
          <w:lang w:val="en-GB"/>
        </w:rPr>
        <w:t xml:space="preserve"> number</w:t>
      </w:r>
      <w:r>
        <w:rPr>
          <w:rFonts w:ascii="Times New Roman" w:hAnsi="Times New Roman"/>
          <w:b/>
          <w:sz w:val="22"/>
          <w:lang w:val="en-GB"/>
        </w:rPr>
        <w:t>:</w:t>
      </w:r>
      <w:r w:rsidR="004D2FD8" w:rsidRPr="007B70EE">
        <w:rPr>
          <w:rFonts w:ascii="Times New Roman" w:hAnsi="Times New Roman"/>
          <w:b/>
          <w:sz w:val="22"/>
          <w:lang w:val="en-GB"/>
        </w:rPr>
        <w:t xml:space="preserve"> </w:t>
      </w:r>
      <w:r w:rsidR="005E2DD2">
        <w:rPr>
          <w:rFonts w:ascii="Times New Roman" w:hAnsi="Times New Roman"/>
          <w:sz w:val="22"/>
          <w:lang w:val="en-GB"/>
        </w:rPr>
        <w:t>KSCR/PROC/2023-2025/1160</w:t>
      </w:r>
    </w:p>
    <w:p w14:paraId="30D6529E" w14:textId="77777777" w:rsidR="004D2FD8" w:rsidRPr="003A4EB0" w:rsidRDefault="004D2FD8" w:rsidP="00764FC7">
      <w:pPr>
        <w:spacing w:after="0"/>
        <w:ind w:left="1276" w:hanging="1276"/>
        <w:outlineLvl w:val="0"/>
        <w:rPr>
          <w:rFonts w:ascii="Times New Roman" w:hAnsi="Times New Roman"/>
          <w:sz w:val="24"/>
          <w:szCs w:val="24"/>
          <w:lang w:val="en-GB"/>
        </w:rPr>
      </w:pPr>
      <w:r w:rsidRPr="003A4EB0">
        <w:rPr>
          <w:rFonts w:ascii="Times New Roman" w:hAnsi="Times New Roman"/>
          <w:b/>
          <w:sz w:val="24"/>
          <w:szCs w:val="24"/>
          <w:lang w:val="en-GB"/>
        </w:rPr>
        <w:t>Article 1</w:t>
      </w:r>
      <w:r w:rsidRPr="003A4EB0">
        <w:rPr>
          <w:rFonts w:ascii="Times New Roman" w:hAnsi="Times New Roman"/>
          <w:b/>
          <w:sz w:val="24"/>
          <w:szCs w:val="24"/>
          <w:lang w:val="en-GB"/>
        </w:rPr>
        <w:tab/>
        <w:t>Subject</w:t>
      </w:r>
    </w:p>
    <w:p w14:paraId="292C40FB" w14:textId="74ECD5D9" w:rsidR="005E2DD2" w:rsidRPr="00B56072" w:rsidRDefault="005E2DD2" w:rsidP="005E2DD2">
      <w:pPr>
        <w:pStyle w:val="Heading2"/>
        <w:keepNext w:val="0"/>
        <w:numPr>
          <w:ilvl w:val="1"/>
          <w:numId w:val="42"/>
        </w:numPr>
        <w:snapToGrid w:val="0"/>
        <w:jc w:val="both"/>
        <w:rPr>
          <w:rFonts w:ascii="Times New Roman" w:hAnsi="Times New Roman"/>
          <w:snapToGrid/>
          <w:sz w:val="22"/>
          <w:lang w:val="en-GB"/>
        </w:rPr>
      </w:pPr>
      <w:r w:rsidRPr="00B56072">
        <w:rPr>
          <w:rFonts w:ascii="Times New Roman" w:hAnsi="Times New Roman"/>
          <w:sz w:val="22"/>
          <w:lang w:val="en-GB"/>
        </w:rPr>
        <w:t>The subject of th</w:t>
      </w:r>
      <w:r w:rsidR="0023369D">
        <w:rPr>
          <w:rFonts w:ascii="Times New Roman" w:hAnsi="Times New Roman"/>
          <w:sz w:val="22"/>
          <w:lang w:val="en-GB"/>
        </w:rPr>
        <w:t>is</w:t>
      </w:r>
      <w:r w:rsidRPr="00B56072">
        <w:rPr>
          <w:rFonts w:ascii="Times New Roman" w:hAnsi="Times New Roman"/>
          <w:sz w:val="22"/>
          <w:lang w:val="en-GB"/>
        </w:rPr>
        <w:t xml:space="preserve"> framework contract is the supply, delivery, unloading</w:t>
      </w:r>
      <w:r w:rsidR="00E77718">
        <w:rPr>
          <w:rFonts w:ascii="Times New Roman" w:hAnsi="Times New Roman"/>
          <w:sz w:val="22"/>
          <w:lang w:val="en-GB"/>
        </w:rPr>
        <w:t>, installation</w:t>
      </w:r>
      <w:r w:rsidRPr="00B56072">
        <w:rPr>
          <w:rFonts w:ascii="Times New Roman" w:hAnsi="Times New Roman"/>
          <w:sz w:val="22"/>
          <w:lang w:val="en-GB"/>
        </w:rPr>
        <w:t xml:space="preserve"> and after-sales service of the following goods upon their order through issuance of an Order Form </w:t>
      </w:r>
      <w:r w:rsidR="0023369D">
        <w:rPr>
          <w:rFonts w:ascii="Times New Roman" w:hAnsi="Times New Roman"/>
          <w:sz w:val="22"/>
          <w:lang w:val="en-GB"/>
        </w:rPr>
        <w:t>and following a reopening of competition</w:t>
      </w:r>
      <w:r w:rsidR="00051659">
        <w:rPr>
          <w:rFonts w:ascii="Times New Roman" w:hAnsi="Times New Roman"/>
          <w:sz w:val="22"/>
          <w:lang w:val="en-GB"/>
        </w:rPr>
        <w:t xml:space="preserve"> between all contractors of the framework contract:</w:t>
      </w:r>
    </w:p>
    <w:p w14:paraId="21C59EE6" w14:textId="77777777" w:rsidR="005E2DD2" w:rsidRPr="00B56072" w:rsidRDefault="005E2DD2" w:rsidP="005E2DD2">
      <w:pPr>
        <w:pStyle w:val="Heading2"/>
        <w:keepNext w:val="0"/>
        <w:numPr>
          <w:ilvl w:val="0"/>
          <w:numId w:val="41"/>
        </w:numPr>
        <w:jc w:val="both"/>
        <w:rPr>
          <w:rFonts w:ascii="Times New Roman" w:hAnsi="Times New Roman"/>
          <w:sz w:val="22"/>
          <w:lang w:val="en-GB"/>
        </w:rPr>
      </w:pPr>
      <w:r w:rsidRPr="00B56072">
        <w:rPr>
          <w:rFonts w:ascii="Times New Roman" w:hAnsi="Times New Roman"/>
          <w:sz w:val="22"/>
          <w:lang w:val="en-GB"/>
        </w:rPr>
        <w:lastRenderedPageBreak/>
        <w:t xml:space="preserve">ICT Hardware and Software (the hardware and software, and their specifications are described in Annex II and III). </w:t>
      </w:r>
    </w:p>
    <w:p w14:paraId="356D9C7F" w14:textId="06B5BE93" w:rsidR="009B0CF1" w:rsidRDefault="00363543" w:rsidP="005E2DD2">
      <w:pPr>
        <w:tabs>
          <w:tab w:val="left" w:pos="709"/>
          <w:tab w:val="left" w:pos="993"/>
        </w:tabs>
        <w:ind w:left="709"/>
        <w:jc w:val="both"/>
        <w:rPr>
          <w:rFonts w:ascii="Times New Roman" w:hAnsi="Times New Roman"/>
          <w:sz w:val="22"/>
          <w:lang w:val="en-GB"/>
        </w:rPr>
      </w:pPr>
      <w:r w:rsidRPr="007B70EE">
        <w:rPr>
          <w:rFonts w:ascii="Times New Roman" w:hAnsi="Times New Roman"/>
          <w:sz w:val="22"/>
          <w:lang w:val="en-GB"/>
        </w:rPr>
        <w:t>The place of acceptance of the supplies shall be</w:t>
      </w:r>
      <w:r w:rsidR="00051659">
        <w:rPr>
          <w:rFonts w:ascii="Times New Roman" w:hAnsi="Times New Roman"/>
          <w:sz w:val="22"/>
          <w:lang w:val="en-GB"/>
        </w:rPr>
        <w:t xml:space="preserve"> the KSC premises, located at</w:t>
      </w:r>
      <w:r w:rsidRPr="007B70EE">
        <w:rPr>
          <w:rFonts w:ascii="Times New Roman" w:hAnsi="Times New Roman"/>
          <w:sz w:val="22"/>
          <w:lang w:val="en-GB"/>
        </w:rPr>
        <w:t xml:space="preserve"> </w:t>
      </w:r>
      <w:r>
        <w:rPr>
          <w:rFonts w:ascii="Times New Roman" w:hAnsi="Times New Roman"/>
          <w:sz w:val="22"/>
        </w:rPr>
        <w:t>R</w:t>
      </w:r>
      <w:r w:rsidRPr="0097158B">
        <w:rPr>
          <w:rFonts w:ascii="Times New Roman" w:hAnsi="Times New Roman"/>
          <w:sz w:val="22"/>
        </w:rPr>
        <w:t>aamweg 47, 2596 HN,</w:t>
      </w:r>
      <w:r w:rsidR="00051659">
        <w:rPr>
          <w:rFonts w:ascii="Times New Roman" w:hAnsi="Times New Roman"/>
          <w:sz w:val="22"/>
        </w:rPr>
        <w:t xml:space="preserve"> The Hague,</w:t>
      </w:r>
      <w:r w:rsidRPr="0097158B">
        <w:rPr>
          <w:rFonts w:ascii="Times New Roman" w:hAnsi="Times New Roman"/>
          <w:sz w:val="22"/>
        </w:rPr>
        <w:t xml:space="preserve"> The Netherlands</w:t>
      </w:r>
      <w:r w:rsidR="00051659">
        <w:rPr>
          <w:rFonts w:ascii="Times New Roman" w:hAnsi="Times New Roman"/>
          <w:sz w:val="22"/>
        </w:rPr>
        <w:t>.</w:t>
      </w:r>
      <w:r w:rsidRPr="0097158B">
        <w:rPr>
          <w:rFonts w:ascii="Times New Roman" w:hAnsi="Times New Roman"/>
          <w:sz w:val="22"/>
        </w:rPr>
        <w:t xml:space="preserve"> </w:t>
      </w:r>
      <w:bookmarkStart w:id="2" w:name="_Hlk170735004"/>
      <w:r w:rsidR="00051659">
        <w:rPr>
          <w:rFonts w:ascii="Times New Roman" w:hAnsi="Times New Roman"/>
          <w:sz w:val="22"/>
          <w:lang w:val="en-GB"/>
        </w:rPr>
        <w:t>T</w:t>
      </w:r>
      <w:r w:rsidRPr="007B70EE">
        <w:rPr>
          <w:rFonts w:ascii="Times New Roman" w:hAnsi="Times New Roman"/>
          <w:sz w:val="22"/>
          <w:lang w:val="en-GB"/>
        </w:rPr>
        <w:t xml:space="preserve">he time limits for delivery </w:t>
      </w:r>
      <w:r>
        <w:rPr>
          <w:rFonts w:ascii="Times New Roman" w:hAnsi="Times New Roman"/>
          <w:sz w:val="22"/>
          <w:lang w:val="en-GB"/>
        </w:rPr>
        <w:t>will</w:t>
      </w:r>
      <w:r w:rsidRPr="007B70EE">
        <w:rPr>
          <w:rFonts w:ascii="Times New Roman" w:hAnsi="Times New Roman"/>
          <w:sz w:val="22"/>
          <w:lang w:val="en-GB"/>
        </w:rPr>
        <w:t xml:space="preserve"> be</w:t>
      </w:r>
      <w:r w:rsidRPr="00B56072">
        <w:rPr>
          <w:rFonts w:ascii="Times New Roman" w:hAnsi="Times New Roman"/>
          <w:sz w:val="22"/>
        </w:rPr>
        <w:t xml:space="preserve"> </w:t>
      </w:r>
      <w:r>
        <w:rPr>
          <w:rFonts w:ascii="Times New Roman" w:hAnsi="Times New Roman"/>
          <w:sz w:val="22"/>
        </w:rPr>
        <w:t>specified in</w:t>
      </w:r>
      <w:r w:rsidR="00051659">
        <w:rPr>
          <w:rFonts w:ascii="Times New Roman" w:hAnsi="Times New Roman"/>
          <w:sz w:val="22"/>
        </w:rPr>
        <w:t xml:space="preserve"> each and every</w:t>
      </w:r>
      <w:r>
        <w:rPr>
          <w:rFonts w:ascii="Times New Roman" w:hAnsi="Times New Roman"/>
          <w:sz w:val="22"/>
        </w:rPr>
        <w:t xml:space="preserve"> individual Order form</w:t>
      </w:r>
      <w:bookmarkEnd w:id="2"/>
      <w:r w:rsidR="00051659">
        <w:rPr>
          <w:rFonts w:ascii="Times New Roman" w:hAnsi="Times New Roman"/>
          <w:sz w:val="22"/>
        </w:rPr>
        <w:t xml:space="preserve"> issued in connection with this Framework Contract and</w:t>
      </w:r>
      <w:r>
        <w:rPr>
          <w:rFonts w:ascii="Times New Roman" w:hAnsi="Times New Roman"/>
          <w:sz w:val="22"/>
        </w:rPr>
        <w:t xml:space="preserve"> </w:t>
      </w:r>
      <w:r w:rsidR="00051659">
        <w:rPr>
          <w:rFonts w:ascii="Times New Roman" w:hAnsi="Times New Roman"/>
          <w:sz w:val="22"/>
        </w:rPr>
        <w:t>t</w:t>
      </w:r>
      <w:r>
        <w:rPr>
          <w:rFonts w:ascii="Times New Roman" w:hAnsi="Times New Roman"/>
          <w:sz w:val="22"/>
        </w:rPr>
        <w:t>he</w:t>
      </w:r>
      <w:r w:rsidRPr="00CB7E0E">
        <w:rPr>
          <w:rFonts w:ascii="Times New Roman" w:hAnsi="Times New Roman"/>
          <w:sz w:val="22"/>
          <w:lang w:val="en-GB"/>
        </w:rPr>
        <w:t xml:space="preserve"> Incoterm applicable shall be DDP</w:t>
      </w:r>
      <w:r w:rsidR="00051659" w:rsidRPr="007C5347">
        <w:rPr>
          <w:rStyle w:val="FootnoteReference"/>
          <w:rFonts w:ascii="Times New Roman" w:hAnsi="Times New Roman"/>
          <w:sz w:val="22"/>
        </w:rPr>
        <w:footnoteReference w:id="4"/>
      </w:r>
      <w:r>
        <w:rPr>
          <w:rFonts w:ascii="Times New Roman" w:hAnsi="Times New Roman"/>
          <w:sz w:val="22"/>
          <w:lang w:val="en-GB"/>
        </w:rPr>
        <w:t>.</w:t>
      </w:r>
      <w:r w:rsidR="00E10E20">
        <w:rPr>
          <w:rFonts w:ascii="Times New Roman" w:hAnsi="Times New Roman"/>
          <w:sz w:val="22"/>
          <w:lang w:val="en-GB"/>
        </w:rPr>
        <w:t xml:space="preserve"> </w:t>
      </w:r>
      <w:r w:rsidR="00E10E20" w:rsidRPr="00450CAA">
        <w:rPr>
          <w:rFonts w:ascii="Times New Roman" w:hAnsi="Times New Roman"/>
          <w:sz w:val="22"/>
          <w:szCs w:val="22"/>
          <w:u w:val="single"/>
        </w:rPr>
        <w:t xml:space="preserve">The Contractor shall notify the Contracting Authority of the date and time of delivery at least </w:t>
      </w:r>
      <w:r w:rsidR="00450CAA">
        <w:rPr>
          <w:rFonts w:ascii="Times New Roman" w:hAnsi="Times New Roman"/>
          <w:sz w:val="22"/>
          <w:szCs w:val="22"/>
          <w:u w:val="single"/>
        </w:rPr>
        <w:t>3</w:t>
      </w:r>
      <w:r w:rsidR="00E10E20">
        <w:rPr>
          <w:rFonts w:ascii="Times New Roman" w:hAnsi="Times New Roman"/>
          <w:sz w:val="22"/>
          <w:szCs w:val="22"/>
          <w:u w:val="single"/>
        </w:rPr>
        <w:t xml:space="preserve"> </w:t>
      </w:r>
      <w:r w:rsidR="00E10E20" w:rsidRPr="00450CAA">
        <w:rPr>
          <w:rFonts w:ascii="Times New Roman" w:hAnsi="Times New Roman"/>
          <w:sz w:val="22"/>
          <w:szCs w:val="22"/>
          <w:u w:val="single"/>
        </w:rPr>
        <w:t>working day(s) in advance. Deliveries may be made Monday to Friday (excluding KSC official holidays) between 8:30 am and 5:00 pm</w:t>
      </w:r>
      <w:r w:rsidR="00E10E20" w:rsidRPr="00450CAA">
        <w:rPr>
          <w:rFonts w:ascii="Times New Roman" w:hAnsi="Times New Roman"/>
          <w:sz w:val="22"/>
          <w:szCs w:val="22"/>
        </w:rPr>
        <w:t>.</w:t>
      </w:r>
    </w:p>
    <w:p w14:paraId="6303543F" w14:textId="77777777" w:rsidR="00FE1379" w:rsidRDefault="00BB1112" w:rsidP="005E2DD2">
      <w:pPr>
        <w:tabs>
          <w:tab w:val="left" w:pos="709"/>
          <w:tab w:val="left" w:pos="993"/>
        </w:tabs>
        <w:ind w:left="709"/>
        <w:jc w:val="both"/>
        <w:rPr>
          <w:rFonts w:ascii="Times New Roman" w:hAnsi="Times New Roman"/>
          <w:sz w:val="22"/>
          <w:szCs w:val="22"/>
        </w:rPr>
      </w:pPr>
      <w:r>
        <w:rPr>
          <w:rFonts w:ascii="Times New Roman" w:hAnsi="Times New Roman"/>
          <w:sz w:val="22"/>
          <w:szCs w:val="22"/>
        </w:rPr>
        <w:t>This</w:t>
      </w:r>
      <w:r w:rsidRPr="00A21662">
        <w:rPr>
          <w:rFonts w:ascii="Times New Roman" w:hAnsi="Times New Roman"/>
          <w:sz w:val="22"/>
          <w:szCs w:val="22"/>
        </w:rPr>
        <w:t xml:space="preserve"> framework contract will be implemented using the ‘reopening of competition’ mechanism</w:t>
      </w:r>
      <w:r>
        <w:rPr>
          <w:rFonts w:ascii="Times New Roman" w:hAnsi="Times New Roman"/>
          <w:sz w:val="22"/>
          <w:szCs w:val="22"/>
        </w:rPr>
        <w:t xml:space="preserve"> every time the need for supplies arises</w:t>
      </w:r>
      <w:r w:rsidR="008D7E28" w:rsidRPr="00A21662">
        <w:rPr>
          <w:rFonts w:ascii="Times New Roman" w:hAnsi="Times New Roman"/>
          <w:sz w:val="22"/>
          <w:szCs w:val="22"/>
        </w:rPr>
        <w:t>. A multiple framework contract with reopening of competition means a situation whereby separate but identical framework contr</w:t>
      </w:r>
      <w:r w:rsidR="008D7E28">
        <w:rPr>
          <w:rFonts w:ascii="Times New Roman" w:hAnsi="Times New Roman"/>
          <w:sz w:val="22"/>
          <w:szCs w:val="22"/>
        </w:rPr>
        <w:t>acts</w:t>
      </w:r>
      <w:r w:rsidR="008D7E28" w:rsidRPr="00A21662">
        <w:rPr>
          <w:rFonts w:ascii="Times New Roman" w:hAnsi="Times New Roman"/>
          <w:sz w:val="22"/>
          <w:szCs w:val="22"/>
        </w:rPr>
        <w:t xml:space="preserve"> are concluded between the Contracting Authority and </w:t>
      </w:r>
      <w:r w:rsidRPr="00A21662">
        <w:rPr>
          <w:rFonts w:ascii="Times New Roman" w:hAnsi="Times New Roman"/>
          <w:sz w:val="22"/>
          <w:szCs w:val="22"/>
        </w:rPr>
        <w:t>a</w:t>
      </w:r>
      <w:r>
        <w:rPr>
          <w:rFonts w:ascii="Times New Roman" w:hAnsi="Times New Roman"/>
          <w:sz w:val="22"/>
          <w:szCs w:val="22"/>
        </w:rPr>
        <w:t>ll bidders that were successful at the first stage of the tender process</w:t>
      </w:r>
      <w:r w:rsidR="005366F3">
        <w:rPr>
          <w:rFonts w:ascii="Times New Roman" w:hAnsi="Times New Roman"/>
          <w:sz w:val="22"/>
          <w:szCs w:val="22"/>
        </w:rPr>
        <w:t xml:space="preserve"> </w:t>
      </w:r>
      <w:r w:rsidR="00FE1379">
        <w:rPr>
          <w:rFonts w:ascii="Times New Roman" w:hAnsi="Times New Roman"/>
          <w:sz w:val="22"/>
          <w:szCs w:val="22"/>
        </w:rPr>
        <w:t>(</w:t>
      </w:r>
      <w:r w:rsidR="005366F3">
        <w:rPr>
          <w:rFonts w:ascii="Times New Roman" w:hAnsi="Times New Roman"/>
          <w:sz w:val="22"/>
          <w:szCs w:val="22"/>
        </w:rPr>
        <w:t>without any priority among them</w:t>
      </w:r>
      <w:r w:rsidR="00FE1379">
        <w:rPr>
          <w:rFonts w:ascii="Times New Roman" w:hAnsi="Times New Roman"/>
          <w:sz w:val="22"/>
          <w:szCs w:val="22"/>
        </w:rPr>
        <w:t>)</w:t>
      </w:r>
      <w:r w:rsidR="008D7E28" w:rsidRPr="00A21662">
        <w:rPr>
          <w:rFonts w:ascii="Times New Roman" w:hAnsi="Times New Roman"/>
          <w:sz w:val="22"/>
          <w:szCs w:val="22"/>
        </w:rPr>
        <w:t>, to lay down the basic terms</w:t>
      </w:r>
      <w:r w:rsidR="008D7E28">
        <w:rPr>
          <w:rFonts w:ascii="Times New Roman" w:hAnsi="Times New Roman"/>
          <w:sz w:val="22"/>
          <w:szCs w:val="22"/>
        </w:rPr>
        <w:t xml:space="preserve"> and implementing conditions</w:t>
      </w:r>
      <w:r w:rsidR="008D7E28" w:rsidRPr="00A21662">
        <w:rPr>
          <w:rFonts w:ascii="Times New Roman" w:hAnsi="Times New Roman"/>
          <w:sz w:val="22"/>
          <w:szCs w:val="22"/>
        </w:rPr>
        <w:t xml:space="preserve"> for a series of </w:t>
      </w:r>
      <w:r w:rsidR="008D7E28">
        <w:rPr>
          <w:rFonts w:ascii="Times New Roman" w:hAnsi="Times New Roman"/>
          <w:sz w:val="22"/>
          <w:szCs w:val="22"/>
        </w:rPr>
        <w:t>Order Forms</w:t>
      </w:r>
      <w:r w:rsidR="008D7E28" w:rsidRPr="00A21662">
        <w:rPr>
          <w:rFonts w:ascii="Times New Roman" w:hAnsi="Times New Roman"/>
          <w:sz w:val="22"/>
          <w:szCs w:val="22"/>
        </w:rPr>
        <w:t xml:space="preserve"> to be </w:t>
      </w:r>
      <w:r w:rsidR="008D7E28">
        <w:rPr>
          <w:rFonts w:ascii="Times New Roman" w:hAnsi="Times New Roman"/>
          <w:sz w:val="22"/>
          <w:szCs w:val="22"/>
        </w:rPr>
        <w:t>placed</w:t>
      </w:r>
      <w:r w:rsidR="008D7E28" w:rsidRPr="00A21662">
        <w:rPr>
          <w:rFonts w:ascii="Times New Roman" w:hAnsi="Times New Roman"/>
          <w:sz w:val="22"/>
          <w:szCs w:val="22"/>
        </w:rPr>
        <w:t xml:space="preserve"> over a given period, </w:t>
      </w:r>
      <w:r w:rsidR="008D7E28">
        <w:rPr>
          <w:rFonts w:ascii="Times New Roman" w:hAnsi="Times New Roman"/>
          <w:sz w:val="22"/>
          <w:szCs w:val="22"/>
        </w:rPr>
        <w:t xml:space="preserve">which in this case is 1 year with 3 possible extensions of </w:t>
      </w:r>
      <w:r>
        <w:rPr>
          <w:rFonts w:ascii="Times New Roman" w:hAnsi="Times New Roman"/>
          <w:sz w:val="22"/>
          <w:szCs w:val="22"/>
        </w:rPr>
        <w:t>1</w:t>
      </w:r>
      <w:r w:rsidR="008D7E28">
        <w:rPr>
          <w:rFonts w:ascii="Times New Roman" w:hAnsi="Times New Roman"/>
          <w:sz w:val="22"/>
          <w:szCs w:val="22"/>
        </w:rPr>
        <w:t xml:space="preserve"> year each</w:t>
      </w:r>
      <w:r w:rsidR="008D7E28" w:rsidRPr="00A21662">
        <w:rPr>
          <w:rFonts w:ascii="Times New Roman" w:hAnsi="Times New Roman"/>
          <w:sz w:val="22"/>
          <w:szCs w:val="22"/>
        </w:rPr>
        <w:t xml:space="preserve">. </w:t>
      </w:r>
    </w:p>
    <w:p w14:paraId="6FC5E1AB" w14:textId="1AF1D187" w:rsidR="00FE1379" w:rsidRDefault="00FE1379" w:rsidP="005E2DD2">
      <w:pPr>
        <w:tabs>
          <w:tab w:val="left" w:pos="709"/>
          <w:tab w:val="left" w:pos="993"/>
        </w:tabs>
        <w:ind w:left="709"/>
        <w:jc w:val="both"/>
        <w:rPr>
          <w:rFonts w:ascii="Times New Roman" w:hAnsi="Times New Roman"/>
          <w:sz w:val="22"/>
          <w:szCs w:val="22"/>
        </w:rPr>
      </w:pPr>
      <w:r>
        <w:rPr>
          <w:rFonts w:ascii="Times New Roman" w:hAnsi="Times New Roman"/>
          <w:sz w:val="22"/>
          <w:szCs w:val="22"/>
        </w:rPr>
        <w:t>S</w:t>
      </w:r>
      <w:r w:rsidR="008D7E28" w:rsidRPr="00A21662">
        <w:rPr>
          <w:rFonts w:ascii="Times New Roman" w:hAnsi="Times New Roman"/>
          <w:sz w:val="22"/>
          <w:szCs w:val="22"/>
        </w:rPr>
        <w:t>hould the need</w:t>
      </w:r>
      <w:r>
        <w:rPr>
          <w:rFonts w:ascii="Times New Roman" w:hAnsi="Times New Roman"/>
          <w:sz w:val="22"/>
          <w:szCs w:val="22"/>
        </w:rPr>
        <w:t xml:space="preserve"> for supplies</w:t>
      </w:r>
      <w:r w:rsidR="008D7E28" w:rsidRPr="00A21662">
        <w:rPr>
          <w:rFonts w:ascii="Times New Roman" w:hAnsi="Times New Roman"/>
          <w:sz w:val="22"/>
          <w:szCs w:val="22"/>
        </w:rPr>
        <w:t xml:space="preserve"> </w:t>
      </w:r>
      <w:r w:rsidR="008D7E28">
        <w:rPr>
          <w:rFonts w:ascii="Times New Roman" w:hAnsi="Times New Roman"/>
          <w:sz w:val="22"/>
          <w:szCs w:val="22"/>
        </w:rPr>
        <w:t>arise</w:t>
      </w:r>
      <w:r w:rsidR="008D7E28" w:rsidRPr="00A21662">
        <w:rPr>
          <w:rFonts w:ascii="Times New Roman" w:hAnsi="Times New Roman"/>
          <w:sz w:val="22"/>
          <w:szCs w:val="22"/>
        </w:rPr>
        <w:t xml:space="preserve">, </w:t>
      </w:r>
      <w:r>
        <w:rPr>
          <w:rFonts w:ascii="Times New Roman" w:hAnsi="Times New Roman"/>
          <w:sz w:val="22"/>
          <w:szCs w:val="22"/>
        </w:rPr>
        <w:t xml:space="preserve">the Contracting Authority will </w:t>
      </w:r>
      <w:r w:rsidR="008D7E28" w:rsidRPr="00A21662">
        <w:rPr>
          <w:rFonts w:ascii="Times New Roman" w:hAnsi="Times New Roman"/>
          <w:sz w:val="22"/>
          <w:szCs w:val="22"/>
        </w:rPr>
        <w:t xml:space="preserve">simultaneously send a Request for </w:t>
      </w:r>
      <w:r w:rsidR="008D7E28">
        <w:rPr>
          <w:rFonts w:ascii="Times New Roman" w:hAnsi="Times New Roman"/>
          <w:sz w:val="22"/>
          <w:szCs w:val="22"/>
        </w:rPr>
        <w:t>Quotations</w:t>
      </w:r>
      <w:r w:rsidR="008D7E28" w:rsidRPr="00A21662">
        <w:rPr>
          <w:rFonts w:ascii="Times New Roman" w:hAnsi="Times New Roman"/>
          <w:sz w:val="22"/>
          <w:szCs w:val="22"/>
        </w:rPr>
        <w:t xml:space="preserve"> to all the Contractors</w:t>
      </w:r>
      <w:r w:rsidR="0086333F">
        <w:rPr>
          <w:rFonts w:ascii="Times New Roman" w:hAnsi="Times New Roman"/>
          <w:sz w:val="22"/>
          <w:szCs w:val="22"/>
        </w:rPr>
        <w:t>, which will</w:t>
      </w:r>
      <w:r w:rsidR="008D7E28" w:rsidRPr="00A21662">
        <w:rPr>
          <w:rFonts w:ascii="Times New Roman" w:hAnsi="Times New Roman"/>
          <w:sz w:val="22"/>
          <w:szCs w:val="22"/>
        </w:rPr>
        <w:t xml:space="preserve"> </w:t>
      </w:r>
      <w:r w:rsidR="0086333F">
        <w:rPr>
          <w:rFonts w:ascii="Times New Roman" w:hAnsi="Times New Roman"/>
          <w:sz w:val="22"/>
          <w:szCs w:val="22"/>
        </w:rPr>
        <w:t xml:space="preserve">be </w:t>
      </w:r>
      <w:r w:rsidR="008D7E28" w:rsidRPr="00A21662">
        <w:rPr>
          <w:rFonts w:ascii="Times New Roman" w:hAnsi="Times New Roman"/>
          <w:sz w:val="22"/>
          <w:szCs w:val="22"/>
        </w:rPr>
        <w:t xml:space="preserve">put into competition to provide </w:t>
      </w:r>
      <w:r w:rsidR="008D7E28">
        <w:rPr>
          <w:rFonts w:ascii="Times New Roman" w:hAnsi="Times New Roman"/>
          <w:sz w:val="22"/>
          <w:szCs w:val="22"/>
        </w:rPr>
        <w:t>their best and final price</w:t>
      </w:r>
      <w:r w:rsidR="008D7E28" w:rsidRPr="00A21662">
        <w:rPr>
          <w:rFonts w:ascii="Times New Roman" w:hAnsi="Times New Roman"/>
          <w:sz w:val="22"/>
          <w:szCs w:val="22"/>
        </w:rPr>
        <w:t xml:space="preserve"> </w:t>
      </w:r>
      <w:r w:rsidR="008D7E28">
        <w:rPr>
          <w:rFonts w:ascii="Times New Roman" w:hAnsi="Times New Roman"/>
          <w:sz w:val="22"/>
          <w:szCs w:val="22"/>
        </w:rPr>
        <w:t xml:space="preserve">for the supplies sought in that particular Request for Quotations </w:t>
      </w:r>
      <w:r w:rsidR="008D7E28" w:rsidRPr="00A21662">
        <w:rPr>
          <w:rFonts w:ascii="Times New Roman" w:hAnsi="Times New Roman"/>
          <w:sz w:val="22"/>
          <w:szCs w:val="22"/>
        </w:rPr>
        <w:t xml:space="preserve">within </w:t>
      </w:r>
      <w:r w:rsidR="008D7E28">
        <w:rPr>
          <w:rFonts w:ascii="Times New Roman" w:hAnsi="Times New Roman"/>
          <w:sz w:val="22"/>
          <w:szCs w:val="22"/>
        </w:rPr>
        <w:t>the</w:t>
      </w:r>
      <w:r w:rsidR="008D7E28" w:rsidRPr="00A21662">
        <w:rPr>
          <w:rFonts w:ascii="Times New Roman" w:hAnsi="Times New Roman"/>
          <w:sz w:val="22"/>
          <w:szCs w:val="22"/>
        </w:rPr>
        <w:t xml:space="preserve"> time limit</w:t>
      </w:r>
      <w:r w:rsidR="008D7E28">
        <w:rPr>
          <w:rFonts w:ascii="Times New Roman" w:hAnsi="Times New Roman"/>
          <w:sz w:val="22"/>
          <w:szCs w:val="22"/>
        </w:rPr>
        <w:t xml:space="preserve"> set by the Contracting Authority</w:t>
      </w:r>
      <w:r w:rsidR="008D7E28" w:rsidRPr="00A21662">
        <w:rPr>
          <w:rFonts w:ascii="Times New Roman" w:hAnsi="Times New Roman"/>
          <w:sz w:val="22"/>
          <w:szCs w:val="22"/>
        </w:rPr>
        <w:t xml:space="preserve">. Following the </w:t>
      </w:r>
      <w:r w:rsidR="008D7E28">
        <w:rPr>
          <w:rFonts w:ascii="Times New Roman" w:hAnsi="Times New Roman"/>
          <w:sz w:val="22"/>
          <w:szCs w:val="22"/>
        </w:rPr>
        <w:t>receipt and evaluation of the quotations</w:t>
      </w:r>
      <w:r w:rsidR="008D7E28" w:rsidRPr="00A21662">
        <w:rPr>
          <w:rFonts w:ascii="Times New Roman" w:hAnsi="Times New Roman"/>
          <w:sz w:val="22"/>
          <w:szCs w:val="22"/>
        </w:rPr>
        <w:t xml:space="preserve">, the Contracting Authority will </w:t>
      </w:r>
      <w:r w:rsidR="008D7E28">
        <w:rPr>
          <w:rFonts w:ascii="Times New Roman" w:hAnsi="Times New Roman"/>
          <w:sz w:val="22"/>
          <w:szCs w:val="22"/>
        </w:rPr>
        <w:t>place the Order Form</w:t>
      </w:r>
      <w:r w:rsidR="008D7E28" w:rsidRPr="00A21662">
        <w:rPr>
          <w:rFonts w:ascii="Times New Roman" w:hAnsi="Times New Roman"/>
          <w:sz w:val="22"/>
          <w:szCs w:val="22"/>
        </w:rPr>
        <w:t xml:space="preserve"> with the Contractor submitting the</w:t>
      </w:r>
      <w:r w:rsidR="008D7E28">
        <w:rPr>
          <w:rFonts w:ascii="Times New Roman" w:hAnsi="Times New Roman"/>
          <w:sz w:val="22"/>
          <w:szCs w:val="22"/>
        </w:rPr>
        <w:t xml:space="preserve"> offer with the lowest price, provided that it is compliant with all the requirements laid down in the Request for Quotations</w:t>
      </w:r>
      <w:r w:rsidR="008D7E28" w:rsidRPr="00A21662">
        <w:rPr>
          <w:rFonts w:ascii="Times New Roman" w:hAnsi="Times New Roman"/>
          <w:sz w:val="22"/>
          <w:szCs w:val="22"/>
        </w:rPr>
        <w:t>.</w:t>
      </w:r>
      <w:r w:rsidR="008D7E28">
        <w:rPr>
          <w:rFonts w:ascii="Times New Roman" w:hAnsi="Times New Roman"/>
          <w:sz w:val="22"/>
          <w:szCs w:val="22"/>
        </w:rPr>
        <w:t xml:space="preserve"> </w:t>
      </w:r>
    </w:p>
    <w:p w14:paraId="5E7D6EDF" w14:textId="6727AA46" w:rsidR="008D7E28" w:rsidRDefault="008D7E28" w:rsidP="005E2DD2">
      <w:pPr>
        <w:tabs>
          <w:tab w:val="left" w:pos="709"/>
          <w:tab w:val="left" w:pos="993"/>
        </w:tabs>
        <w:ind w:left="709"/>
        <w:jc w:val="both"/>
        <w:rPr>
          <w:rFonts w:ascii="Times New Roman" w:hAnsi="Times New Roman"/>
          <w:iCs/>
          <w:color w:val="000000"/>
          <w:sz w:val="22"/>
          <w:szCs w:val="22"/>
          <w:lang w:val="en-GB"/>
        </w:rPr>
      </w:pPr>
      <w:r>
        <w:rPr>
          <w:rFonts w:ascii="Times New Roman" w:hAnsi="Times New Roman"/>
          <w:sz w:val="22"/>
          <w:szCs w:val="22"/>
        </w:rPr>
        <w:t xml:space="preserve">Prices quoted </w:t>
      </w:r>
      <w:r w:rsidR="00FE1379">
        <w:rPr>
          <w:rFonts w:ascii="Times New Roman" w:hAnsi="Times New Roman"/>
          <w:sz w:val="22"/>
          <w:szCs w:val="22"/>
        </w:rPr>
        <w:t xml:space="preserve">in response to a Request for Quotations </w:t>
      </w:r>
      <w:r>
        <w:rPr>
          <w:rFonts w:ascii="Times New Roman" w:hAnsi="Times New Roman"/>
          <w:sz w:val="22"/>
          <w:szCs w:val="22"/>
        </w:rPr>
        <w:t>must not include VAT and must be calculated on a DDP</w:t>
      </w:r>
      <w:r>
        <w:rPr>
          <w:rStyle w:val="FootnoteReference"/>
          <w:rFonts w:ascii="Times New Roman" w:hAnsi="Times New Roman"/>
          <w:sz w:val="22"/>
          <w:szCs w:val="22"/>
        </w:rPr>
        <w:footnoteReference w:id="5"/>
      </w:r>
      <w:r>
        <w:rPr>
          <w:rFonts w:ascii="Times New Roman" w:hAnsi="Times New Roman"/>
          <w:sz w:val="22"/>
          <w:szCs w:val="22"/>
        </w:rPr>
        <w:t xml:space="preserve"> basis for any and all supplies sought in th</w:t>
      </w:r>
      <w:r w:rsidR="0086333F">
        <w:rPr>
          <w:rFonts w:ascii="Times New Roman" w:hAnsi="Times New Roman"/>
          <w:sz w:val="22"/>
          <w:szCs w:val="22"/>
        </w:rPr>
        <w:t>at</w:t>
      </w:r>
      <w:r>
        <w:rPr>
          <w:rFonts w:ascii="Times New Roman" w:hAnsi="Times New Roman"/>
          <w:sz w:val="22"/>
          <w:szCs w:val="22"/>
        </w:rPr>
        <w:t xml:space="preserve"> Request for Quotations. </w:t>
      </w:r>
    </w:p>
    <w:p w14:paraId="49197DCA" w14:textId="552C0935" w:rsidR="0002358F" w:rsidRDefault="0002358F" w:rsidP="005E2DD2">
      <w:pPr>
        <w:tabs>
          <w:tab w:val="left" w:pos="709"/>
          <w:tab w:val="left" w:pos="993"/>
        </w:tabs>
        <w:ind w:left="709"/>
        <w:jc w:val="both"/>
        <w:rPr>
          <w:rFonts w:ascii="Times New Roman" w:hAnsi="Times New Roman"/>
          <w:iCs/>
          <w:color w:val="000000"/>
          <w:sz w:val="22"/>
          <w:szCs w:val="22"/>
          <w:lang w:val="en-GB"/>
        </w:rPr>
      </w:pPr>
      <w:r w:rsidRPr="00FC5F6F">
        <w:rPr>
          <w:rFonts w:ascii="Times New Roman" w:hAnsi="Times New Roman"/>
          <w:iCs/>
          <w:color w:val="000000"/>
          <w:sz w:val="22"/>
          <w:szCs w:val="22"/>
          <w:lang w:val="en-GB"/>
        </w:rPr>
        <w:t>Signature of th</w:t>
      </w:r>
      <w:r w:rsidR="00867517">
        <w:rPr>
          <w:rFonts w:ascii="Times New Roman" w:hAnsi="Times New Roman"/>
          <w:iCs/>
          <w:color w:val="000000"/>
          <w:sz w:val="22"/>
          <w:szCs w:val="22"/>
          <w:lang w:val="en-GB"/>
        </w:rPr>
        <w:t>is</w:t>
      </w:r>
      <w:r w:rsidRPr="00FC5F6F">
        <w:rPr>
          <w:rFonts w:ascii="Times New Roman" w:hAnsi="Times New Roman"/>
          <w:iCs/>
          <w:color w:val="000000"/>
          <w:sz w:val="22"/>
          <w:szCs w:val="22"/>
          <w:lang w:val="en-GB"/>
        </w:rPr>
        <w:t xml:space="preserve"> Framework Contract imposes no obligation on the Contracting Authority to purchase. Only performance of th</w:t>
      </w:r>
      <w:r w:rsidR="00867517">
        <w:rPr>
          <w:rFonts w:ascii="Times New Roman" w:hAnsi="Times New Roman"/>
          <w:iCs/>
          <w:color w:val="000000"/>
          <w:sz w:val="22"/>
          <w:szCs w:val="22"/>
          <w:lang w:val="en-GB"/>
        </w:rPr>
        <w:t>is</w:t>
      </w:r>
      <w:r w:rsidRPr="00FC5F6F">
        <w:rPr>
          <w:rFonts w:ascii="Times New Roman" w:hAnsi="Times New Roman"/>
          <w:iCs/>
          <w:color w:val="000000"/>
          <w:sz w:val="22"/>
          <w:szCs w:val="22"/>
          <w:lang w:val="en-GB"/>
        </w:rPr>
        <w:t xml:space="preserve"> Framework Contract through approved Order Forms is binding on the Contracting Authority.</w:t>
      </w:r>
    </w:p>
    <w:p w14:paraId="3983F0B2" w14:textId="15B5C21F" w:rsidR="00E10E20" w:rsidRDefault="00E10E20" w:rsidP="005E2DD2">
      <w:pPr>
        <w:tabs>
          <w:tab w:val="left" w:pos="709"/>
          <w:tab w:val="left" w:pos="993"/>
        </w:tabs>
        <w:ind w:left="709"/>
        <w:jc w:val="both"/>
        <w:rPr>
          <w:rFonts w:ascii="Times New Roman" w:hAnsi="Times New Roman"/>
          <w:sz w:val="22"/>
          <w:lang w:val="en-GB"/>
        </w:rPr>
      </w:pPr>
      <w:r w:rsidRPr="00FC5F6F">
        <w:rPr>
          <w:rFonts w:ascii="Times New Roman" w:hAnsi="Times New Roman"/>
          <w:iCs/>
          <w:color w:val="000000"/>
          <w:sz w:val="22"/>
          <w:szCs w:val="22"/>
          <w:lang w:val="en-GB"/>
        </w:rPr>
        <w:t>Signature of the Framework Contract does not confer any exclusive right on the Contractor to provide the supplies which are the subject of the Framework Contract</w:t>
      </w:r>
    </w:p>
    <w:p w14:paraId="25AC27DD" w14:textId="65D0A0B7" w:rsidR="00E10E20" w:rsidRPr="00450CAA" w:rsidRDefault="0049085A" w:rsidP="00450CAA">
      <w:pPr>
        <w:autoSpaceDE w:val="0"/>
        <w:autoSpaceDN w:val="0"/>
        <w:adjustRightInd w:val="0"/>
        <w:ind w:left="709"/>
        <w:jc w:val="both"/>
        <w:rPr>
          <w:rFonts w:ascii="Times New Roman" w:hAnsi="Times New Roman"/>
          <w:iCs/>
          <w:color w:val="000000"/>
          <w:sz w:val="22"/>
          <w:szCs w:val="22"/>
          <w:lang w:val="en-GB"/>
        </w:rPr>
      </w:pPr>
      <w:r w:rsidRPr="00FC5F6F">
        <w:rPr>
          <w:rFonts w:ascii="Times New Roman" w:hAnsi="Times New Roman"/>
          <w:iCs/>
          <w:color w:val="000000"/>
          <w:sz w:val="22"/>
          <w:szCs w:val="22"/>
          <w:lang w:val="en-GB"/>
        </w:rPr>
        <w:t>Th</w:t>
      </w:r>
      <w:r w:rsidR="00867517">
        <w:rPr>
          <w:rFonts w:ascii="Times New Roman" w:hAnsi="Times New Roman"/>
          <w:iCs/>
          <w:color w:val="000000"/>
          <w:sz w:val="22"/>
          <w:szCs w:val="22"/>
          <w:lang w:val="en-GB"/>
        </w:rPr>
        <w:t>is</w:t>
      </w:r>
      <w:r w:rsidRPr="00FC5F6F">
        <w:rPr>
          <w:rFonts w:ascii="Times New Roman" w:hAnsi="Times New Roman"/>
          <w:iCs/>
          <w:color w:val="000000"/>
          <w:sz w:val="22"/>
          <w:szCs w:val="22"/>
          <w:lang w:val="en-GB"/>
        </w:rPr>
        <w:t xml:space="preserve"> Framework Contract shall be implemented by Order </w:t>
      </w:r>
      <w:r w:rsidR="0002358F">
        <w:rPr>
          <w:rFonts w:ascii="Times New Roman" w:hAnsi="Times New Roman"/>
          <w:iCs/>
          <w:color w:val="000000"/>
          <w:sz w:val="22"/>
          <w:szCs w:val="22"/>
          <w:lang w:val="en-GB"/>
        </w:rPr>
        <w:t>f</w:t>
      </w:r>
      <w:r w:rsidRPr="00FC5F6F">
        <w:rPr>
          <w:rFonts w:ascii="Times New Roman" w:hAnsi="Times New Roman"/>
          <w:iCs/>
          <w:color w:val="000000"/>
          <w:sz w:val="22"/>
          <w:szCs w:val="22"/>
          <w:lang w:val="en-GB"/>
        </w:rPr>
        <w:t xml:space="preserve">orms (using the template provided in Annex V) which must be sent to and returned by the Contractor in hard-copy format and which require handwritten (wet ink) signatures. </w:t>
      </w:r>
      <w:r w:rsidR="00E10E20" w:rsidRPr="00450CAA">
        <w:rPr>
          <w:rFonts w:ascii="Times New Roman" w:hAnsi="Times New Roman"/>
          <w:iCs/>
          <w:color w:val="000000"/>
          <w:sz w:val="22"/>
          <w:szCs w:val="22"/>
          <w:lang w:val="en-GB"/>
        </w:rPr>
        <w:t xml:space="preserve">Within </w:t>
      </w:r>
      <w:r w:rsidR="003A57CF">
        <w:rPr>
          <w:rFonts w:ascii="Times New Roman" w:hAnsi="Times New Roman"/>
          <w:iCs/>
          <w:color w:val="000000"/>
          <w:sz w:val="22"/>
          <w:szCs w:val="22"/>
          <w:lang w:val="en-GB"/>
        </w:rPr>
        <w:t xml:space="preserve">3 </w:t>
      </w:r>
      <w:r w:rsidR="00E10E20" w:rsidRPr="00450CAA">
        <w:rPr>
          <w:rFonts w:ascii="Times New Roman" w:hAnsi="Times New Roman"/>
          <w:iCs/>
          <w:color w:val="000000"/>
          <w:sz w:val="22"/>
          <w:szCs w:val="22"/>
          <w:lang w:val="en-GB"/>
        </w:rPr>
        <w:t>working days after receipt of an</w:t>
      </w:r>
      <w:r w:rsidR="003A57CF">
        <w:rPr>
          <w:rFonts w:ascii="Times New Roman" w:hAnsi="Times New Roman"/>
          <w:iCs/>
          <w:color w:val="000000"/>
          <w:sz w:val="22"/>
          <w:szCs w:val="22"/>
          <w:lang w:val="en-GB"/>
        </w:rPr>
        <w:t xml:space="preserve"> original</w:t>
      </w:r>
      <w:r w:rsidR="00E10E20" w:rsidRPr="00450CAA">
        <w:rPr>
          <w:rFonts w:ascii="Times New Roman" w:hAnsi="Times New Roman"/>
          <w:iCs/>
          <w:color w:val="000000"/>
          <w:sz w:val="22"/>
          <w:szCs w:val="22"/>
          <w:lang w:val="en-GB"/>
        </w:rPr>
        <w:t xml:space="preserve"> Order Form</w:t>
      </w:r>
      <w:r w:rsidR="003A57CF">
        <w:rPr>
          <w:rFonts w:ascii="Times New Roman" w:hAnsi="Times New Roman"/>
          <w:iCs/>
          <w:color w:val="000000"/>
          <w:sz w:val="22"/>
          <w:szCs w:val="22"/>
          <w:lang w:val="en-GB"/>
        </w:rPr>
        <w:t xml:space="preserve"> signed by the Contracting Authority</w:t>
      </w:r>
      <w:r w:rsidR="00E10E20" w:rsidRPr="00450CAA">
        <w:rPr>
          <w:rFonts w:ascii="Times New Roman" w:hAnsi="Times New Roman"/>
          <w:iCs/>
          <w:color w:val="000000"/>
          <w:sz w:val="22"/>
          <w:szCs w:val="22"/>
          <w:lang w:val="en-GB"/>
        </w:rPr>
        <w:t>, the Contractor must either decline the request or confirm the execution of the request by physically returning the countersigned Order Form to the Contracting Authority. The</w:t>
      </w:r>
      <w:r w:rsidR="003A57CF">
        <w:rPr>
          <w:rFonts w:ascii="Times New Roman" w:hAnsi="Times New Roman"/>
          <w:iCs/>
          <w:color w:val="000000"/>
          <w:sz w:val="22"/>
          <w:szCs w:val="22"/>
          <w:lang w:val="en-GB"/>
        </w:rPr>
        <w:t xml:space="preserve"> 3</w:t>
      </w:r>
      <w:r w:rsidR="00E10E20" w:rsidRPr="00450CAA">
        <w:rPr>
          <w:rFonts w:ascii="Times New Roman" w:hAnsi="Times New Roman"/>
          <w:iCs/>
          <w:color w:val="000000"/>
          <w:sz w:val="22"/>
          <w:szCs w:val="22"/>
          <w:lang w:val="en-GB"/>
        </w:rPr>
        <w:t xml:space="preserve"> working days response time shall be based on normal business hours of the Contracting Authority, which are </w:t>
      </w:r>
      <w:r w:rsidR="00E10E20" w:rsidRPr="00450CAA">
        <w:rPr>
          <w:rFonts w:ascii="Times New Roman" w:hAnsi="Times New Roman"/>
          <w:sz w:val="22"/>
          <w:szCs w:val="22"/>
        </w:rPr>
        <w:t>Monday to Friday (excluding KSC official holidays) between 8:30 am and 5:00 pm</w:t>
      </w:r>
      <w:r w:rsidR="00E10E20" w:rsidRPr="00450CAA">
        <w:rPr>
          <w:rFonts w:ascii="Times New Roman" w:hAnsi="Times New Roman"/>
          <w:iCs/>
          <w:color w:val="000000"/>
          <w:sz w:val="22"/>
          <w:szCs w:val="22"/>
          <w:lang w:val="en-GB"/>
        </w:rPr>
        <w:t>.</w:t>
      </w:r>
    </w:p>
    <w:p w14:paraId="311FA28F" w14:textId="72A5D7E1" w:rsidR="00E10E20" w:rsidRPr="00E935BB" w:rsidRDefault="00E935BB" w:rsidP="00075B1B">
      <w:pPr>
        <w:tabs>
          <w:tab w:val="left" w:pos="709"/>
          <w:tab w:val="left" w:pos="993"/>
        </w:tabs>
        <w:ind w:left="709"/>
        <w:jc w:val="both"/>
        <w:rPr>
          <w:rFonts w:ascii="Times New Roman" w:hAnsi="Times New Roman"/>
          <w:sz w:val="22"/>
          <w:szCs w:val="22"/>
        </w:rPr>
      </w:pPr>
      <w:r w:rsidRPr="00450CAA">
        <w:rPr>
          <w:rFonts w:ascii="Times New Roman" w:hAnsi="Times New Roman"/>
          <w:iCs/>
          <w:color w:val="000000"/>
          <w:sz w:val="22"/>
          <w:szCs w:val="22"/>
          <w:lang w:val="en-GB"/>
        </w:rPr>
        <w:t>Exceptionally, original Order Forms, once signed internally by the Contracting Authority with wet ink signature, may be exchanged electronically (scanned) with the Contractor. In all instances this shall be followed up immediately by exchanging the original Order Form by physical mail for wet ink signature by the Contractor.</w:t>
      </w:r>
    </w:p>
    <w:p w14:paraId="04C35137" w14:textId="661FF7E1" w:rsidR="00075B1B" w:rsidRPr="006001C0" w:rsidRDefault="00075B1B" w:rsidP="00130257">
      <w:pPr>
        <w:tabs>
          <w:tab w:val="left" w:pos="709"/>
          <w:tab w:val="left" w:pos="993"/>
        </w:tabs>
        <w:ind w:left="709"/>
        <w:jc w:val="both"/>
        <w:rPr>
          <w:rFonts w:ascii="Times New Roman" w:hAnsi="Times New Roman"/>
          <w:sz w:val="22"/>
        </w:rPr>
      </w:pPr>
      <w:r w:rsidRPr="00130257">
        <w:rPr>
          <w:rFonts w:ascii="Times New Roman" w:hAnsi="Times New Roman"/>
          <w:sz w:val="22"/>
        </w:rPr>
        <w:t xml:space="preserve">If the </w:t>
      </w:r>
      <w:r w:rsidR="00F453A4">
        <w:rPr>
          <w:rFonts w:ascii="Times New Roman" w:hAnsi="Times New Roman"/>
          <w:sz w:val="22"/>
        </w:rPr>
        <w:t>Contractor</w:t>
      </w:r>
      <w:r w:rsidRPr="00130257">
        <w:rPr>
          <w:rFonts w:ascii="Times New Roman" w:hAnsi="Times New Roman"/>
          <w:sz w:val="22"/>
        </w:rPr>
        <w:t xml:space="preserve"> </w:t>
      </w:r>
      <w:r w:rsidR="00E935BB">
        <w:rPr>
          <w:rFonts w:ascii="Times New Roman" w:hAnsi="Times New Roman"/>
          <w:sz w:val="22"/>
        </w:rPr>
        <w:t>offering</w:t>
      </w:r>
      <w:r w:rsidRPr="00130257">
        <w:rPr>
          <w:rFonts w:ascii="Times New Roman" w:hAnsi="Times New Roman"/>
          <w:sz w:val="22"/>
        </w:rPr>
        <w:t xml:space="preserve"> the lowest price rejects the Order form, or does not reply by the deadline, or fails to fulfill its contractual obligations, the Contracting Authority shall be </w:t>
      </w:r>
      <w:r w:rsidRPr="006001C0">
        <w:rPr>
          <w:rFonts w:ascii="Times New Roman" w:hAnsi="Times New Roman"/>
          <w:sz w:val="22"/>
        </w:rPr>
        <w:lastRenderedPageBreak/>
        <w:t>entitled to place the same Order form with the</w:t>
      </w:r>
      <w:r w:rsidR="00E935BB" w:rsidRPr="006001C0">
        <w:rPr>
          <w:rFonts w:ascii="Times New Roman" w:hAnsi="Times New Roman"/>
          <w:sz w:val="22"/>
        </w:rPr>
        <w:t xml:space="preserve"> Contractor offering the</w:t>
      </w:r>
      <w:r w:rsidRPr="006001C0">
        <w:rPr>
          <w:rFonts w:ascii="Times New Roman" w:hAnsi="Times New Roman"/>
          <w:sz w:val="22"/>
        </w:rPr>
        <w:t xml:space="preserve"> second</w:t>
      </w:r>
      <w:r w:rsidR="00E935BB" w:rsidRPr="006001C0">
        <w:rPr>
          <w:rFonts w:ascii="Times New Roman" w:hAnsi="Times New Roman"/>
          <w:sz w:val="22"/>
        </w:rPr>
        <w:t xml:space="preserve"> lowest price</w:t>
      </w:r>
      <w:r w:rsidRPr="006001C0">
        <w:rPr>
          <w:rFonts w:ascii="Times New Roman" w:hAnsi="Times New Roman"/>
          <w:sz w:val="22"/>
        </w:rPr>
        <w:t xml:space="preserve"> , then, if necessary, with the third, and so on, until a </w:t>
      </w:r>
      <w:r w:rsidR="00F453A4" w:rsidRPr="006001C0">
        <w:rPr>
          <w:rFonts w:ascii="Times New Roman" w:hAnsi="Times New Roman"/>
          <w:sz w:val="22"/>
        </w:rPr>
        <w:t>Contractor</w:t>
      </w:r>
      <w:r w:rsidRPr="006001C0">
        <w:rPr>
          <w:rFonts w:ascii="Times New Roman" w:hAnsi="Times New Roman"/>
          <w:sz w:val="22"/>
        </w:rPr>
        <w:t xml:space="preserve"> is found who is able and willing to accept and entertain the Order form in a manner satisfactory to the Contracting Authority.  </w:t>
      </w:r>
    </w:p>
    <w:p w14:paraId="540F67F9" w14:textId="77777777" w:rsidR="00075B1B" w:rsidRPr="006001C0" w:rsidRDefault="00075B1B" w:rsidP="00130257">
      <w:pPr>
        <w:tabs>
          <w:tab w:val="left" w:pos="709"/>
          <w:tab w:val="left" w:pos="993"/>
        </w:tabs>
        <w:ind w:left="709"/>
        <w:jc w:val="both"/>
        <w:rPr>
          <w:rFonts w:ascii="Times New Roman" w:hAnsi="Times New Roman"/>
          <w:sz w:val="22"/>
        </w:rPr>
      </w:pPr>
      <w:r w:rsidRPr="006001C0">
        <w:rPr>
          <w:rFonts w:ascii="Times New Roman" w:hAnsi="Times New Roman"/>
          <w:sz w:val="22"/>
        </w:rPr>
        <w:t xml:space="preserve">The period allowed for the delivery of the supplies covered by the Order form shall start to run on the date the Contractor returns it to the Contracting Authority, unless agreed otherwise in writing by the Contractor and the Contracting Authority.  </w:t>
      </w:r>
    </w:p>
    <w:p w14:paraId="25DB9FDA" w14:textId="6210D786" w:rsidR="0049085A" w:rsidRPr="006001C0" w:rsidRDefault="00075B1B" w:rsidP="00450CAA">
      <w:pPr>
        <w:tabs>
          <w:tab w:val="left" w:pos="709"/>
          <w:tab w:val="left" w:pos="993"/>
        </w:tabs>
        <w:ind w:left="709"/>
        <w:jc w:val="both"/>
        <w:rPr>
          <w:rFonts w:ascii="Times New Roman" w:hAnsi="Times New Roman"/>
          <w:sz w:val="22"/>
          <w:szCs w:val="22"/>
          <w:lang w:val="en-GB"/>
        </w:rPr>
      </w:pPr>
      <w:r w:rsidRPr="006001C0">
        <w:rPr>
          <w:rFonts w:ascii="Times New Roman" w:hAnsi="Times New Roman"/>
          <w:sz w:val="22"/>
          <w:szCs w:val="22"/>
          <w:lang w:val="en-US"/>
        </w:rPr>
        <w:t>Order forms must be accepted and entertained in their entirety. Partial acceptance of such Order forms may – under certain circumstances and to some extent – be allowed by the Contracting Authority if deemed necessary or appropriate in its sole discretion.</w:t>
      </w:r>
    </w:p>
    <w:p w14:paraId="3ACC5715" w14:textId="77777777" w:rsidR="0049085A" w:rsidRPr="006001C0" w:rsidRDefault="0049085A" w:rsidP="0049085A">
      <w:pPr>
        <w:autoSpaceDE w:val="0"/>
        <w:autoSpaceDN w:val="0"/>
        <w:adjustRightInd w:val="0"/>
        <w:spacing w:before="0"/>
        <w:ind w:left="709"/>
        <w:jc w:val="both"/>
        <w:rPr>
          <w:rFonts w:ascii="Times New Roman" w:hAnsi="Times New Roman"/>
          <w:iCs/>
          <w:sz w:val="22"/>
          <w:szCs w:val="22"/>
          <w:lang w:val="en-GB"/>
        </w:rPr>
      </w:pPr>
      <w:r w:rsidRPr="006001C0">
        <w:rPr>
          <w:rFonts w:ascii="Times New Roman" w:hAnsi="Times New Roman"/>
          <w:iCs/>
          <w:sz w:val="22"/>
          <w:szCs w:val="22"/>
          <w:lang w:val="en-GB"/>
        </w:rPr>
        <w:t xml:space="preserve">The Contractor shall not start with the provision of any supplies before an approved Order Form is countersigned and returned to the Contracting Authority. </w:t>
      </w:r>
    </w:p>
    <w:p w14:paraId="4C358497" w14:textId="77777777" w:rsidR="0049085A" w:rsidRPr="006001C0" w:rsidRDefault="0049085A" w:rsidP="0049085A">
      <w:pPr>
        <w:tabs>
          <w:tab w:val="left" w:pos="709"/>
          <w:tab w:val="left" w:pos="993"/>
        </w:tabs>
        <w:ind w:left="709"/>
        <w:jc w:val="both"/>
        <w:rPr>
          <w:rFonts w:ascii="Times New Roman" w:hAnsi="Times New Roman"/>
          <w:iCs/>
          <w:sz w:val="22"/>
          <w:szCs w:val="22"/>
          <w:lang w:val="en-GB"/>
        </w:rPr>
      </w:pPr>
      <w:r w:rsidRPr="006001C0">
        <w:rPr>
          <w:rFonts w:ascii="Times New Roman" w:hAnsi="Times New Roman"/>
          <w:iCs/>
          <w:sz w:val="22"/>
          <w:szCs w:val="22"/>
          <w:lang w:val="en-GB"/>
        </w:rPr>
        <w:t>If the Contractor repeatedly refuses to sign Order Forms or repeatedly fails to send them back on time, the Contractor may be considered in serious breach of its obligations under this Framework Contract as set out in Article 36.2(a) of the General Conditions.</w:t>
      </w:r>
    </w:p>
    <w:p w14:paraId="3C2C6508" w14:textId="770E2EE1" w:rsidR="0002358F" w:rsidRPr="00E22D78" w:rsidRDefault="0002358F" w:rsidP="00E22D78">
      <w:pPr>
        <w:pStyle w:val="ListParagraph"/>
        <w:numPr>
          <w:ilvl w:val="2"/>
          <w:numId w:val="42"/>
        </w:numPr>
        <w:spacing w:line="252" w:lineRule="auto"/>
        <w:jc w:val="both"/>
        <w:rPr>
          <w:rFonts w:ascii="Times New Roman" w:hAnsi="Times New Roman"/>
        </w:rPr>
      </w:pPr>
      <w:r w:rsidRPr="00E22D78">
        <w:rPr>
          <w:rFonts w:ascii="Times New Roman" w:hAnsi="Times New Roman"/>
        </w:rPr>
        <w:t xml:space="preserve">During the lifetime of the Framework Contract, the Contracting Authority may request the Contractor to supply items similar or accessory to the ones included in the Framework Contract. </w:t>
      </w:r>
    </w:p>
    <w:p w14:paraId="0E2CA506" w14:textId="2440B447" w:rsidR="0002358F" w:rsidRPr="006001C0" w:rsidRDefault="0002358F" w:rsidP="00E22D78">
      <w:pPr>
        <w:tabs>
          <w:tab w:val="left" w:pos="709"/>
          <w:tab w:val="left" w:pos="993"/>
        </w:tabs>
        <w:ind w:left="709"/>
        <w:jc w:val="both"/>
        <w:rPr>
          <w:rFonts w:ascii="Times New Roman" w:hAnsi="Times New Roman"/>
          <w:sz w:val="22"/>
          <w:szCs w:val="22"/>
          <w:lang w:val="en-GB"/>
        </w:rPr>
      </w:pPr>
      <w:r w:rsidRPr="006001C0">
        <w:rPr>
          <w:rFonts w:ascii="Times New Roman" w:hAnsi="Times New Roman"/>
          <w:sz w:val="22"/>
          <w:szCs w:val="22"/>
          <w:lang w:val="en-GB"/>
        </w:rPr>
        <w:t>In these cases, the Project Manager of the Contracting Authority reserves the right to request the quotation from the Contractor and assess the reasonableness of price quoted by the Contractor based on the normal retail prices for Dutch market.</w:t>
      </w:r>
    </w:p>
    <w:p w14:paraId="61C384BC" w14:textId="77777777" w:rsidR="0002358F" w:rsidRPr="006001C0" w:rsidRDefault="0002358F" w:rsidP="0002358F">
      <w:pPr>
        <w:tabs>
          <w:tab w:val="left" w:pos="709"/>
          <w:tab w:val="left" w:pos="993"/>
        </w:tabs>
        <w:ind w:left="709"/>
        <w:jc w:val="both"/>
        <w:rPr>
          <w:rFonts w:ascii="Times New Roman" w:hAnsi="Times New Roman"/>
          <w:sz w:val="22"/>
          <w:lang w:val="en-US"/>
        </w:rPr>
      </w:pPr>
      <w:r w:rsidRPr="006001C0">
        <w:rPr>
          <w:rFonts w:ascii="Times New Roman" w:hAnsi="Times New Roman"/>
          <w:sz w:val="22"/>
          <w:szCs w:val="22"/>
          <w:lang w:val="en-GB"/>
        </w:rPr>
        <w:t>When the price quoted is accepted, the item(s) will have the same regime as the item(s) listed and accepted from the initial Contractor’s o</w:t>
      </w:r>
      <w:bookmarkStart w:id="3" w:name="_GoBack"/>
      <w:bookmarkEnd w:id="3"/>
      <w:r w:rsidRPr="006001C0">
        <w:rPr>
          <w:rFonts w:ascii="Times New Roman" w:hAnsi="Times New Roman"/>
          <w:sz w:val="22"/>
          <w:szCs w:val="22"/>
          <w:lang w:val="en-GB"/>
        </w:rPr>
        <w:t>ffer.</w:t>
      </w:r>
    </w:p>
    <w:p w14:paraId="24C80AEC" w14:textId="77777777" w:rsidR="004D2FD8" w:rsidRPr="006001C0" w:rsidRDefault="004D2FD8" w:rsidP="00514BE0">
      <w:pPr>
        <w:ind w:left="709" w:hanging="709"/>
        <w:jc w:val="both"/>
        <w:rPr>
          <w:rFonts w:ascii="Times New Roman" w:hAnsi="Times New Roman"/>
          <w:sz w:val="22"/>
          <w:lang w:val="en-GB"/>
        </w:rPr>
      </w:pPr>
      <w:r w:rsidRPr="006001C0">
        <w:rPr>
          <w:rFonts w:ascii="Times New Roman" w:hAnsi="Times New Roman"/>
          <w:sz w:val="22"/>
          <w:lang w:val="en-GB"/>
        </w:rPr>
        <w:t>1.2</w:t>
      </w:r>
      <w:r w:rsidRPr="006001C0">
        <w:rPr>
          <w:rFonts w:ascii="Times New Roman" w:hAnsi="Times New Roman"/>
          <w:sz w:val="22"/>
          <w:lang w:val="en-GB"/>
        </w:rPr>
        <w:tab/>
        <w:t xml:space="preserve">The </w:t>
      </w:r>
      <w:r w:rsidR="00531265" w:rsidRPr="006001C0">
        <w:rPr>
          <w:rFonts w:ascii="Times New Roman" w:hAnsi="Times New Roman"/>
          <w:sz w:val="22"/>
          <w:lang w:val="en-GB"/>
        </w:rPr>
        <w:t>c</w:t>
      </w:r>
      <w:r w:rsidRPr="006001C0">
        <w:rPr>
          <w:rFonts w:ascii="Times New Roman" w:hAnsi="Times New Roman"/>
          <w:sz w:val="22"/>
          <w:lang w:val="en-GB"/>
        </w:rPr>
        <w:t xml:space="preserve">ontractor shall comply strictly with the terms of the </w:t>
      </w:r>
      <w:r w:rsidR="00531265" w:rsidRPr="006001C0">
        <w:rPr>
          <w:rFonts w:ascii="Times New Roman" w:hAnsi="Times New Roman"/>
          <w:sz w:val="22"/>
          <w:lang w:val="en-GB"/>
        </w:rPr>
        <w:t>s</w:t>
      </w:r>
      <w:r w:rsidRPr="006001C0">
        <w:rPr>
          <w:rFonts w:ascii="Times New Roman" w:hAnsi="Times New Roman"/>
          <w:sz w:val="22"/>
          <w:lang w:val="en-GB"/>
        </w:rPr>
        <w:t xml:space="preserve">pecial </w:t>
      </w:r>
      <w:r w:rsidR="00531265" w:rsidRPr="006001C0">
        <w:rPr>
          <w:rFonts w:ascii="Times New Roman" w:hAnsi="Times New Roman"/>
          <w:sz w:val="22"/>
          <w:lang w:val="en-GB"/>
        </w:rPr>
        <w:t>c</w:t>
      </w:r>
      <w:r w:rsidRPr="006001C0">
        <w:rPr>
          <w:rFonts w:ascii="Times New Roman" w:hAnsi="Times New Roman"/>
          <w:sz w:val="22"/>
          <w:lang w:val="en-GB"/>
        </w:rPr>
        <w:t>onditions and the technical annex</w:t>
      </w:r>
      <w:r w:rsidR="00BA0079" w:rsidRPr="006001C0">
        <w:rPr>
          <w:rFonts w:ascii="Times New Roman" w:hAnsi="Times New Roman"/>
          <w:sz w:val="22"/>
          <w:lang w:val="en-GB"/>
        </w:rPr>
        <w:t>.</w:t>
      </w:r>
    </w:p>
    <w:p w14:paraId="7B1FA3B3" w14:textId="77777777" w:rsidR="004D2FD8" w:rsidRPr="00764FC7" w:rsidRDefault="004D2FD8" w:rsidP="00764FC7">
      <w:pPr>
        <w:spacing w:after="0"/>
        <w:ind w:left="1276" w:hanging="1276"/>
        <w:outlineLvl w:val="0"/>
        <w:rPr>
          <w:rFonts w:ascii="Times New Roman" w:hAnsi="Times New Roman"/>
          <w:b/>
          <w:sz w:val="24"/>
          <w:szCs w:val="24"/>
          <w:lang w:val="en-GB"/>
        </w:rPr>
      </w:pPr>
      <w:r w:rsidRPr="003A4EB0">
        <w:rPr>
          <w:rFonts w:ascii="Times New Roman" w:hAnsi="Times New Roman"/>
          <w:b/>
          <w:sz w:val="24"/>
          <w:szCs w:val="24"/>
          <w:lang w:val="en-GB"/>
        </w:rPr>
        <w:t>Article 2</w:t>
      </w:r>
      <w:r w:rsidRPr="003A4EB0">
        <w:rPr>
          <w:rFonts w:ascii="Times New Roman" w:hAnsi="Times New Roman"/>
          <w:b/>
          <w:sz w:val="24"/>
          <w:szCs w:val="24"/>
          <w:lang w:val="en-GB"/>
        </w:rPr>
        <w:tab/>
        <w:t>Origin</w:t>
      </w:r>
    </w:p>
    <w:p w14:paraId="07D80CEE" w14:textId="77777777" w:rsidR="00D33341" w:rsidRDefault="00D33341" w:rsidP="00D33341">
      <w:pPr>
        <w:jc w:val="both"/>
        <w:rPr>
          <w:rFonts w:ascii="Times New Roman" w:hAnsi="Times New Roman"/>
          <w:sz w:val="22"/>
          <w:lang w:val="en-GB"/>
        </w:rPr>
      </w:pPr>
      <w:r>
        <w:rPr>
          <w:rFonts w:ascii="Times New Roman" w:hAnsi="Times New Roman"/>
          <w:sz w:val="22"/>
          <w:lang w:val="en-GB"/>
        </w:rPr>
        <w:t xml:space="preserve">The rules of origin of the goods are defined in Article 10 of the </w:t>
      </w:r>
      <w:r w:rsidR="00531265">
        <w:rPr>
          <w:rFonts w:ascii="Times New Roman" w:hAnsi="Times New Roman"/>
          <w:sz w:val="22"/>
          <w:lang w:val="en-GB"/>
        </w:rPr>
        <w:t>s</w:t>
      </w:r>
      <w:r>
        <w:rPr>
          <w:rFonts w:ascii="Times New Roman" w:hAnsi="Times New Roman"/>
          <w:sz w:val="22"/>
          <w:lang w:val="en-GB"/>
        </w:rPr>
        <w:t xml:space="preserve">pecial </w:t>
      </w:r>
      <w:r w:rsidR="00531265">
        <w:rPr>
          <w:rFonts w:ascii="Times New Roman" w:hAnsi="Times New Roman"/>
          <w:sz w:val="22"/>
          <w:lang w:val="en-GB"/>
        </w:rPr>
        <w:t>c</w:t>
      </w:r>
      <w:r>
        <w:rPr>
          <w:rFonts w:ascii="Times New Roman" w:hAnsi="Times New Roman"/>
          <w:sz w:val="22"/>
          <w:lang w:val="en-GB"/>
        </w:rPr>
        <w:t xml:space="preserve">onditions.  </w:t>
      </w:r>
    </w:p>
    <w:p w14:paraId="0674C687" w14:textId="77777777" w:rsidR="00D33341" w:rsidRPr="00B83B99" w:rsidRDefault="001B33B6" w:rsidP="00D33341">
      <w:pPr>
        <w:jc w:val="both"/>
        <w:rPr>
          <w:rFonts w:ascii="Times New Roman" w:hAnsi="Times New Roman"/>
          <w:lang w:val="en-GB"/>
        </w:rPr>
      </w:pPr>
      <w:r>
        <w:rPr>
          <w:rFonts w:ascii="Times New Roman" w:hAnsi="Times New Roman"/>
          <w:sz w:val="22"/>
          <w:lang w:val="en-GB"/>
        </w:rPr>
        <w:t xml:space="preserve">When </w:t>
      </w:r>
      <w:r w:rsidR="009031FD">
        <w:rPr>
          <w:rFonts w:ascii="Times New Roman" w:hAnsi="Times New Roman"/>
          <w:sz w:val="22"/>
          <w:lang w:val="en-GB"/>
        </w:rPr>
        <w:t xml:space="preserve">required, </w:t>
      </w:r>
      <w:r w:rsidR="009031FD" w:rsidRPr="00B83B99">
        <w:rPr>
          <w:rFonts w:ascii="Times New Roman" w:hAnsi="Times New Roman"/>
          <w:sz w:val="22"/>
          <w:lang w:val="en-GB"/>
        </w:rPr>
        <w:t>a</w:t>
      </w:r>
      <w:r>
        <w:rPr>
          <w:rFonts w:ascii="Times New Roman" w:hAnsi="Times New Roman"/>
          <w:sz w:val="22"/>
          <w:lang w:val="en-GB"/>
        </w:rPr>
        <w:t xml:space="preserve"> </w:t>
      </w:r>
      <w:r w:rsidR="00D33341" w:rsidRPr="00B83B99">
        <w:rPr>
          <w:rFonts w:ascii="Times New Roman" w:hAnsi="Times New Roman"/>
          <w:sz w:val="22"/>
          <w:lang w:val="en-GB"/>
        </w:rPr>
        <w:t xml:space="preserve">certificate of origin for the </w:t>
      </w:r>
      <w:r w:rsidR="00D33341">
        <w:rPr>
          <w:rFonts w:ascii="Times New Roman" w:hAnsi="Times New Roman"/>
          <w:sz w:val="22"/>
          <w:lang w:val="en-GB"/>
        </w:rPr>
        <w:t>goods</w:t>
      </w:r>
      <w:r w:rsidR="00D33341" w:rsidRPr="00B83B99">
        <w:rPr>
          <w:rFonts w:ascii="Times New Roman" w:hAnsi="Times New Roman"/>
          <w:sz w:val="22"/>
          <w:lang w:val="en-GB"/>
        </w:rPr>
        <w:t xml:space="preserve"> must be provided by the </w:t>
      </w:r>
      <w:r w:rsidR="00531265">
        <w:rPr>
          <w:rFonts w:ascii="Times New Roman" w:hAnsi="Times New Roman"/>
          <w:sz w:val="22"/>
          <w:lang w:val="en-GB"/>
        </w:rPr>
        <w:t>c</w:t>
      </w:r>
      <w:r w:rsidR="00D33341" w:rsidRPr="00B83B99">
        <w:rPr>
          <w:rFonts w:ascii="Times New Roman" w:hAnsi="Times New Roman"/>
          <w:sz w:val="22"/>
          <w:lang w:val="en-GB"/>
        </w:rPr>
        <w:t xml:space="preserve">ontractor at the latest when it requests provisional acceptance of the </w:t>
      </w:r>
      <w:r w:rsidR="00D33341">
        <w:rPr>
          <w:rFonts w:ascii="Times New Roman" w:hAnsi="Times New Roman"/>
          <w:sz w:val="22"/>
          <w:lang w:val="en-GB"/>
        </w:rPr>
        <w:t>goods</w:t>
      </w:r>
      <w:r w:rsidR="00D33341" w:rsidRPr="00B83B99">
        <w:rPr>
          <w:rFonts w:ascii="Times New Roman" w:hAnsi="Times New Roman"/>
          <w:sz w:val="22"/>
          <w:lang w:val="en-GB"/>
        </w:rPr>
        <w:t>. Failure to comply with this condition may result in the termination of the contract</w:t>
      </w:r>
      <w:r w:rsidR="00CF6FDB" w:rsidRPr="00CF6FDB">
        <w:t xml:space="preserve"> </w:t>
      </w:r>
      <w:r w:rsidR="00CF6FDB" w:rsidRPr="00CF6FDB">
        <w:rPr>
          <w:rFonts w:ascii="Times New Roman" w:hAnsi="Times New Roman"/>
          <w:sz w:val="22"/>
          <w:lang w:val="en-GB"/>
        </w:rPr>
        <w:t>and/or suspension of payment</w:t>
      </w:r>
      <w:r w:rsidR="00D33341" w:rsidRPr="00B83B99">
        <w:rPr>
          <w:rFonts w:ascii="Times New Roman" w:hAnsi="Times New Roman"/>
          <w:sz w:val="22"/>
          <w:lang w:val="en-GB"/>
        </w:rPr>
        <w:t>.</w:t>
      </w:r>
    </w:p>
    <w:p w14:paraId="48F0E822" w14:textId="77777777" w:rsidR="004D2FD8" w:rsidRPr="00764FC7" w:rsidRDefault="004D2FD8" w:rsidP="00764FC7">
      <w:pPr>
        <w:spacing w:after="0"/>
        <w:ind w:left="1276" w:hanging="1276"/>
        <w:outlineLvl w:val="0"/>
        <w:rPr>
          <w:rFonts w:ascii="Times New Roman" w:hAnsi="Times New Roman"/>
          <w:b/>
          <w:sz w:val="24"/>
          <w:szCs w:val="24"/>
          <w:lang w:val="en-GB"/>
        </w:rPr>
      </w:pPr>
      <w:r w:rsidRPr="003A4EB0">
        <w:rPr>
          <w:rFonts w:ascii="Times New Roman" w:hAnsi="Times New Roman"/>
          <w:b/>
          <w:sz w:val="24"/>
          <w:szCs w:val="24"/>
          <w:lang w:val="en-GB"/>
        </w:rPr>
        <w:t>Article 3</w:t>
      </w:r>
      <w:r w:rsidRPr="003A4EB0">
        <w:rPr>
          <w:rFonts w:ascii="Times New Roman" w:hAnsi="Times New Roman"/>
          <w:b/>
          <w:sz w:val="24"/>
          <w:szCs w:val="24"/>
          <w:lang w:val="en-GB"/>
        </w:rPr>
        <w:tab/>
        <w:t>Price</w:t>
      </w:r>
    </w:p>
    <w:p w14:paraId="5D0637F1" w14:textId="64763410" w:rsidR="004D2FD8" w:rsidRPr="007B70EE" w:rsidRDefault="004D2FD8" w:rsidP="00514BE0">
      <w:pPr>
        <w:ind w:left="709" w:hanging="709"/>
        <w:jc w:val="both"/>
        <w:rPr>
          <w:rFonts w:ascii="Times New Roman" w:hAnsi="Times New Roman"/>
          <w:sz w:val="22"/>
          <w:lang w:val="en-GB"/>
        </w:rPr>
      </w:pPr>
      <w:r w:rsidRPr="003A4EB0">
        <w:rPr>
          <w:rFonts w:ascii="Times New Roman" w:hAnsi="Times New Roman"/>
          <w:sz w:val="22"/>
          <w:lang w:val="en-GB"/>
        </w:rPr>
        <w:t>3.1</w:t>
      </w:r>
      <w:r w:rsidRPr="003A4EB0">
        <w:rPr>
          <w:rFonts w:ascii="Times New Roman" w:hAnsi="Times New Roman"/>
          <w:sz w:val="22"/>
          <w:lang w:val="en-GB"/>
        </w:rPr>
        <w:tab/>
      </w:r>
      <w:r w:rsidRPr="007B70EE">
        <w:rPr>
          <w:rFonts w:ascii="Times New Roman" w:hAnsi="Times New Roman"/>
          <w:sz w:val="22"/>
          <w:lang w:val="en-GB"/>
        </w:rPr>
        <w:t xml:space="preserve">The price of the supplies shall be </w:t>
      </w:r>
      <w:r w:rsidR="001659A7">
        <w:rPr>
          <w:rFonts w:ascii="Times New Roman" w:hAnsi="Times New Roman"/>
          <w:sz w:val="22"/>
          <w:lang w:val="en-GB"/>
        </w:rPr>
        <w:t xml:space="preserve">those given in the quotations submitted by the Contractor in response to </w:t>
      </w:r>
      <w:r w:rsidR="001A494E">
        <w:rPr>
          <w:rFonts w:ascii="Times New Roman" w:hAnsi="Times New Roman"/>
          <w:sz w:val="22"/>
          <w:lang w:val="en-GB"/>
        </w:rPr>
        <w:t>the</w:t>
      </w:r>
      <w:r w:rsidR="001659A7">
        <w:rPr>
          <w:rFonts w:ascii="Times New Roman" w:hAnsi="Times New Roman"/>
          <w:sz w:val="22"/>
          <w:lang w:val="en-GB"/>
        </w:rPr>
        <w:t xml:space="preserve"> Request</w:t>
      </w:r>
      <w:r w:rsidR="001A494E">
        <w:rPr>
          <w:rFonts w:ascii="Times New Roman" w:hAnsi="Times New Roman"/>
          <w:sz w:val="22"/>
          <w:lang w:val="en-GB"/>
        </w:rPr>
        <w:t>s</w:t>
      </w:r>
      <w:r w:rsidR="001659A7">
        <w:rPr>
          <w:rFonts w:ascii="Times New Roman" w:hAnsi="Times New Roman"/>
          <w:sz w:val="22"/>
          <w:lang w:val="en-GB"/>
        </w:rPr>
        <w:t xml:space="preserve"> for Quotations</w:t>
      </w:r>
      <w:r w:rsidR="001A494E">
        <w:rPr>
          <w:rFonts w:ascii="Times New Roman" w:hAnsi="Times New Roman"/>
          <w:sz w:val="22"/>
          <w:lang w:val="en-GB"/>
        </w:rPr>
        <w:t xml:space="preserve"> issued by the Contracting Authority in applying the </w:t>
      </w:r>
      <w:r w:rsidR="001A494E" w:rsidRPr="00A21662">
        <w:rPr>
          <w:rFonts w:ascii="Times New Roman" w:hAnsi="Times New Roman"/>
          <w:sz w:val="22"/>
          <w:szCs w:val="22"/>
        </w:rPr>
        <w:t>‘reopening of competition’ mechanism</w:t>
      </w:r>
      <w:r w:rsidR="001A494E">
        <w:rPr>
          <w:rFonts w:ascii="Times New Roman" w:hAnsi="Times New Roman"/>
          <w:sz w:val="22"/>
          <w:szCs w:val="22"/>
        </w:rPr>
        <w:t>.</w:t>
      </w:r>
      <w:r w:rsidR="001A494E" w:rsidRPr="007B70EE" w:rsidDel="001659A7">
        <w:rPr>
          <w:rFonts w:ascii="Times New Roman" w:hAnsi="Times New Roman"/>
          <w:sz w:val="22"/>
          <w:lang w:val="en-GB"/>
        </w:rPr>
        <w:t xml:space="preserve"> </w:t>
      </w:r>
      <w:r w:rsidRPr="007B70EE">
        <w:rPr>
          <w:rFonts w:ascii="Times New Roman" w:hAnsi="Times New Roman"/>
          <w:sz w:val="22"/>
          <w:lang w:val="en-GB"/>
        </w:rPr>
        <w:t xml:space="preserve">The total </w:t>
      </w:r>
      <w:r w:rsidR="00922542" w:rsidRPr="007B70EE">
        <w:rPr>
          <w:rFonts w:ascii="Times New Roman" w:hAnsi="Times New Roman"/>
          <w:sz w:val="22"/>
          <w:lang w:val="en-GB"/>
        </w:rPr>
        <w:t xml:space="preserve">maximum </w:t>
      </w:r>
      <w:r w:rsidRPr="007B70EE">
        <w:rPr>
          <w:rFonts w:ascii="Times New Roman" w:hAnsi="Times New Roman"/>
          <w:sz w:val="22"/>
          <w:lang w:val="en-GB"/>
        </w:rPr>
        <w:t xml:space="preserve">contract price shall be </w:t>
      </w:r>
      <w:r w:rsidR="001E684B" w:rsidRPr="00BD47C5">
        <w:rPr>
          <w:rFonts w:ascii="Times New Roman" w:hAnsi="Times New Roman"/>
          <w:sz w:val="22"/>
          <w:lang w:val="en-GB"/>
        </w:rPr>
        <w:t xml:space="preserve">EUR </w:t>
      </w:r>
      <w:r w:rsidR="001A494E" w:rsidRPr="00450CAA">
        <w:rPr>
          <w:rFonts w:ascii="Times New Roman" w:hAnsi="Times New Roman"/>
          <w:sz w:val="22"/>
          <w:highlight w:val="yellow"/>
          <w:lang w:val="en-GB"/>
        </w:rPr>
        <w:t>_______</w:t>
      </w:r>
      <w:r w:rsidR="00B202BC">
        <w:rPr>
          <w:rFonts w:ascii="Times New Roman" w:hAnsi="Times New Roman"/>
          <w:sz w:val="22"/>
          <w:lang w:val="en-GB"/>
        </w:rPr>
        <w:t xml:space="preserve"> </w:t>
      </w:r>
    </w:p>
    <w:p w14:paraId="529CFF5A" w14:textId="77777777" w:rsidR="003A4EB0" w:rsidRPr="00326BE0" w:rsidRDefault="004D2FD8" w:rsidP="00326BE0">
      <w:pPr>
        <w:ind w:left="709" w:hanging="709"/>
        <w:jc w:val="both"/>
        <w:rPr>
          <w:rFonts w:ascii="Times New Roman" w:hAnsi="Times New Roman"/>
          <w:sz w:val="22"/>
          <w:lang w:val="en-GB"/>
        </w:rPr>
      </w:pPr>
      <w:r w:rsidRPr="003A4EB0">
        <w:rPr>
          <w:rFonts w:ascii="Times New Roman" w:hAnsi="Times New Roman"/>
          <w:sz w:val="22"/>
          <w:lang w:val="en-GB"/>
        </w:rPr>
        <w:t>3.</w:t>
      </w:r>
      <w:r w:rsidR="00DF687C" w:rsidRPr="003A4EB0">
        <w:rPr>
          <w:rFonts w:ascii="Times New Roman" w:hAnsi="Times New Roman"/>
          <w:sz w:val="22"/>
          <w:lang w:val="en-GB"/>
        </w:rPr>
        <w:t xml:space="preserve">2 </w:t>
      </w:r>
      <w:r w:rsidRPr="003A4EB0">
        <w:rPr>
          <w:rFonts w:ascii="Times New Roman" w:hAnsi="Times New Roman"/>
          <w:sz w:val="22"/>
          <w:lang w:val="en-GB"/>
        </w:rPr>
        <w:tab/>
      </w:r>
      <w:r w:rsidRPr="007B70EE">
        <w:rPr>
          <w:rFonts w:ascii="Times New Roman" w:hAnsi="Times New Roman"/>
          <w:sz w:val="22"/>
          <w:lang w:val="en-GB"/>
        </w:rPr>
        <w:t xml:space="preserve">Payments shall be made in accordance with the </w:t>
      </w:r>
      <w:r w:rsidR="00531265">
        <w:rPr>
          <w:rFonts w:ascii="Times New Roman" w:hAnsi="Times New Roman"/>
          <w:sz w:val="22"/>
          <w:lang w:val="en-GB"/>
        </w:rPr>
        <w:t>g</w:t>
      </w:r>
      <w:r w:rsidRPr="007B70EE">
        <w:rPr>
          <w:rFonts w:ascii="Times New Roman" w:hAnsi="Times New Roman"/>
          <w:sz w:val="22"/>
          <w:lang w:val="en-GB"/>
        </w:rPr>
        <w:t xml:space="preserve">eneral and/or </w:t>
      </w:r>
      <w:r w:rsidR="00531265">
        <w:rPr>
          <w:rFonts w:ascii="Times New Roman" w:hAnsi="Times New Roman"/>
          <w:sz w:val="22"/>
          <w:lang w:val="en-GB"/>
        </w:rPr>
        <w:t>s</w:t>
      </w:r>
      <w:r w:rsidRPr="007B70EE">
        <w:rPr>
          <w:rFonts w:ascii="Times New Roman" w:hAnsi="Times New Roman"/>
          <w:sz w:val="22"/>
          <w:lang w:val="en-GB"/>
        </w:rPr>
        <w:t xml:space="preserve">pecial </w:t>
      </w:r>
      <w:r w:rsidR="00531265">
        <w:rPr>
          <w:rFonts w:ascii="Times New Roman" w:hAnsi="Times New Roman"/>
          <w:sz w:val="22"/>
          <w:lang w:val="en-GB"/>
        </w:rPr>
        <w:t>c</w:t>
      </w:r>
      <w:r w:rsidRPr="007B70EE">
        <w:rPr>
          <w:rFonts w:ascii="Times New Roman" w:hAnsi="Times New Roman"/>
          <w:sz w:val="22"/>
          <w:lang w:val="en-GB"/>
        </w:rPr>
        <w:t>onditions (Articles</w:t>
      </w:r>
      <w:r w:rsidR="0074358C">
        <w:rPr>
          <w:rFonts w:ascii="Times New Roman" w:hAnsi="Times New Roman"/>
          <w:sz w:val="22"/>
          <w:lang w:val="en-GB"/>
        </w:rPr>
        <w:t> </w:t>
      </w:r>
      <w:r w:rsidRPr="007B70EE">
        <w:rPr>
          <w:rFonts w:ascii="Times New Roman" w:hAnsi="Times New Roman"/>
          <w:sz w:val="22"/>
          <w:lang w:val="en-GB"/>
        </w:rPr>
        <w:t>26 to 28).</w:t>
      </w:r>
    </w:p>
    <w:p w14:paraId="6BFD01A0" w14:textId="77777777" w:rsidR="004D2FD8" w:rsidRPr="00764FC7" w:rsidRDefault="004D2FD8" w:rsidP="00764FC7">
      <w:pPr>
        <w:spacing w:after="0"/>
        <w:ind w:left="1276" w:hanging="1276"/>
        <w:outlineLvl w:val="0"/>
        <w:rPr>
          <w:rFonts w:ascii="Times New Roman" w:hAnsi="Times New Roman"/>
          <w:b/>
          <w:sz w:val="24"/>
          <w:szCs w:val="24"/>
          <w:lang w:val="en-GB"/>
        </w:rPr>
      </w:pPr>
      <w:r w:rsidRPr="003A4EB0">
        <w:rPr>
          <w:rFonts w:ascii="Times New Roman" w:hAnsi="Times New Roman"/>
          <w:b/>
          <w:sz w:val="24"/>
          <w:szCs w:val="24"/>
          <w:lang w:val="en-GB"/>
        </w:rPr>
        <w:t>Article 4</w:t>
      </w:r>
      <w:r w:rsidRPr="003A4EB0">
        <w:rPr>
          <w:rFonts w:ascii="Times New Roman" w:hAnsi="Times New Roman"/>
          <w:b/>
          <w:sz w:val="24"/>
          <w:szCs w:val="24"/>
          <w:lang w:val="en-GB"/>
        </w:rPr>
        <w:tab/>
        <w:t>Order of precedence of contract documents</w:t>
      </w:r>
    </w:p>
    <w:p w14:paraId="64344079" w14:textId="6AE96DE3" w:rsidR="004D2FD8" w:rsidRPr="007B70EE" w:rsidRDefault="004D2FD8" w:rsidP="00514BE0">
      <w:pPr>
        <w:jc w:val="both"/>
        <w:rPr>
          <w:rFonts w:ascii="Times New Roman" w:hAnsi="Times New Roman"/>
          <w:sz w:val="22"/>
          <w:lang w:val="en-GB"/>
        </w:rPr>
      </w:pPr>
      <w:r w:rsidRPr="007B70EE">
        <w:rPr>
          <w:rFonts w:ascii="Times New Roman" w:hAnsi="Times New Roman"/>
          <w:sz w:val="22"/>
          <w:lang w:val="en-GB"/>
        </w:rPr>
        <w:t xml:space="preserve">The </w:t>
      </w:r>
      <w:r w:rsidR="001A494E">
        <w:rPr>
          <w:rFonts w:ascii="Times New Roman" w:hAnsi="Times New Roman"/>
          <w:sz w:val="22"/>
          <w:lang w:val="en-GB"/>
        </w:rPr>
        <w:t xml:space="preserve">framework </w:t>
      </w:r>
      <w:r w:rsidRPr="007B70EE">
        <w:rPr>
          <w:rFonts w:ascii="Times New Roman" w:hAnsi="Times New Roman"/>
          <w:sz w:val="22"/>
          <w:lang w:val="en-GB"/>
        </w:rPr>
        <w:t>contract is made up of the following documents, in order of precedence:</w:t>
      </w:r>
    </w:p>
    <w:p w14:paraId="439A4AC8" w14:textId="2CA60E75" w:rsidR="004D2FD8" w:rsidRPr="007B70EE" w:rsidRDefault="004D2FD8" w:rsidP="00764FC7">
      <w:pPr>
        <w:numPr>
          <w:ilvl w:val="0"/>
          <w:numId w:val="1"/>
        </w:numPr>
        <w:tabs>
          <w:tab w:val="clear" w:pos="360"/>
        </w:tabs>
        <w:spacing w:after="0"/>
        <w:ind w:left="709" w:hanging="425"/>
        <w:jc w:val="both"/>
        <w:rPr>
          <w:rFonts w:ascii="Times New Roman" w:hAnsi="Times New Roman"/>
          <w:sz w:val="22"/>
          <w:lang w:val="en-GB"/>
        </w:rPr>
      </w:pPr>
      <w:r w:rsidRPr="007B70EE">
        <w:rPr>
          <w:rFonts w:ascii="Times New Roman" w:hAnsi="Times New Roman"/>
          <w:sz w:val="22"/>
          <w:lang w:val="en-GB"/>
        </w:rPr>
        <w:t xml:space="preserve">the </w:t>
      </w:r>
      <w:r w:rsidR="001A494E">
        <w:rPr>
          <w:rFonts w:ascii="Times New Roman" w:hAnsi="Times New Roman"/>
          <w:sz w:val="22"/>
          <w:lang w:val="en-GB"/>
        </w:rPr>
        <w:t xml:space="preserve">framework </w:t>
      </w:r>
      <w:r w:rsidRPr="007B70EE">
        <w:rPr>
          <w:rFonts w:ascii="Times New Roman" w:hAnsi="Times New Roman"/>
          <w:sz w:val="22"/>
          <w:lang w:val="en-GB"/>
        </w:rPr>
        <w:t>contract agreement;</w:t>
      </w:r>
    </w:p>
    <w:p w14:paraId="1133B8EB" w14:textId="77777777" w:rsidR="004D2FD8" w:rsidRPr="007B70EE" w:rsidRDefault="004D2FD8" w:rsidP="00764FC7">
      <w:pPr>
        <w:numPr>
          <w:ilvl w:val="0"/>
          <w:numId w:val="1"/>
        </w:numPr>
        <w:tabs>
          <w:tab w:val="clear" w:pos="360"/>
        </w:tabs>
        <w:spacing w:after="0"/>
        <w:ind w:left="709" w:hanging="425"/>
        <w:jc w:val="both"/>
        <w:rPr>
          <w:rFonts w:ascii="Times New Roman" w:hAnsi="Times New Roman"/>
          <w:sz w:val="22"/>
          <w:lang w:val="en-GB"/>
        </w:rPr>
      </w:pPr>
      <w:r w:rsidRPr="007B70EE">
        <w:rPr>
          <w:rFonts w:ascii="Times New Roman" w:hAnsi="Times New Roman"/>
          <w:sz w:val="22"/>
          <w:lang w:val="en-GB"/>
        </w:rPr>
        <w:t xml:space="preserve">the </w:t>
      </w:r>
      <w:r w:rsidR="00531265">
        <w:rPr>
          <w:rFonts w:ascii="Times New Roman" w:hAnsi="Times New Roman"/>
          <w:sz w:val="22"/>
          <w:lang w:val="en-GB"/>
        </w:rPr>
        <w:t>s</w:t>
      </w:r>
      <w:r w:rsidRPr="007B70EE">
        <w:rPr>
          <w:rFonts w:ascii="Times New Roman" w:hAnsi="Times New Roman"/>
          <w:sz w:val="22"/>
          <w:lang w:val="en-GB"/>
        </w:rPr>
        <w:t xml:space="preserve">pecial </w:t>
      </w:r>
      <w:r w:rsidR="00531265">
        <w:rPr>
          <w:rFonts w:ascii="Times New Roman" w:hAnsi="Times New Roman"/>
          <w:sz w:val="22"/>
          <w:lang w:val="en-GB"/>
        </w:rPr>
        <w:t>c</w:t>
      </w:r>
      <w:r w:rsidRPr="007B70EE">
        <w:rPr>
          <w:rFonts w:ascii="Times New Roman" w:hAnsi="Times New Roman"/>
          <w:sz w:val="22"/>
          <w:lang w:val="en-GB"/>
        </w:rPr>
        <w:t>onditions</w:t>
      </w:r>
    </w:p>
    <w:p w14:paraId="0849D62F" w14:textId="77777777" w:rsidR="00187253" w:rsidRPr="007B70EE" w:rsidRDefault="00187253" w:rsidP="00764FC7">
      <w:pPr>
        <w:numPr>
          <w:ilvl w:val="0"/>
          <w:numId w:val="1"/>
        </w:numPr>
        <w:tabs>
          <w:tab w:val="clear" w:pos="360"/>
        </w:tabs>
        <w:spacing w:after="0"/>
        <w:ind w:left="709" w:hanging="425"/>
        <w:jc w:val="both"/>
        <w:rPr>
          <w:rFonts w:ascii="Times New Roman" w:hAnsi="Times New Roman"/>
          <w:sz w:val="22"/>
          <w:lang w:val="en-GB"/>
        </w:rPr>
      </w:pPr>
      <w:r w:rsidRPr="007B70EE">
        <w:rPr>
          <w:rFonts w:ascii="Times New Roman" w:hAnsi="Times New Roman"/>
          <w:sz w:val="22"/>
          <w:lang w:val="en-GB"/>
        </w:rPr>
        <w:lastRenderedPageBreak/>
        <w:t xml:space="preserve">the </w:t>
      </w:r>
      <w:r w:rsidR="00531265">
        <w:rPr>
          <w:rFonts w:ascii="Times New Roman" w:hAnsi="Times New Roman"/>
          <w:sz w:val="22"/>
          <w:lang w:val="en-GB"/>
        </w:rPr>
        <w:t>g</w:t>
      </w:r>
      <w:r w:rsidRPr="007B70EE">
        <w:rPr>
          <w:rFonts w:ascii="Times New Roman" w:hAnsi="Times New Roman"/>
          <w:sz w:val="22"/>
          <w:lang w:val="en-GB"/>
        </w:rPr>
        <w:t xml:space="preserve">eneral </w:t>
      </w:r>
      <w:r w:rsidR="00531265">
        <w:rPr>
          <w:rFonts w:ascii="Times New Roman" w:hAnsi="Times New Roman"/>
          <w:sz w:val="22"/>
          <w:lang w:val="en-GB"/>
        </w:rPr>
        <w:t>c</w:t>
      </w:r>
      <w:r w:rsidRPr="007B70EE">
        <w:rPr>
          <w:rFonts w:ascii="Times New Roman" w:hAnsi="Times New Roman"/>
          <w:sz w:val="22"/>
          <w:lang w:val="en-GB"/>
        </w:rPr>
        <w:t>onditions (Annex I);</w:t>
      </w:r>
    </w:p>
    <w:p w14:paraId="13AA6F24" w14:textId="25B83244" w:rsidR="00187253" w:rsidRPr="00A940DC" w:rsidRDefault="00187253" w:rsidP="00764FC7">
      <w:pPr>
        <w:numPr>
          <w:ilvl w:val="0"/>
          <w:numId w:val="1"/>
        </w:numPr>
        <w:tabs>
          <w:tab w:val="clear" w:pos="360"/>
        </w:tabs>
        <w:spacing w:after="0"/>
        <w:ind w:left="709" w:hanging="425"/>
        <w:jc w:val="both"/>
        <w:rPr>
          <w:rFonts w:ascii="Times New Roman" w:hAnsi="Times New Roman"/>
          <w:sz w:val="22"/>
          <w:lang w:val="en-GB"/>
        </w:rPr>
      </w:pPr>
      <w:r w:rsidRPr="007B70EE">
        <w:rPr>
          <w:rFonts w:ascii="Times New Roman" w:hAnsi="Times New Roman"/>
          <w:sz w:val="22"/>
          <w:lang w:val="en-GB"/>
        </w:rPr>
        <w:t xml:space="preserve">the </w:t>
      </w:r>
      <w:r w:rsidR="00531265">
        <w:rPr>
          <w:rFonts w:ascii="Times New Roman" w:hAnsi="Times New Roman"/>
          <w:sz w:val="22"/>
          <w:lang w:val="en-GB"/>
        </w:rPr>
        <w:t>t</w:t>
      </w:r>
      <w:r w:rsidRPr="007B70EE">
        <w:rPr>
          <w:rFonts w:ascii="Times New Roman" w:hAnsi="Times New Roman"/>
          <w:sz w:val="22"/>
          <w:lang w:val="en-GB"/>
        </w:rPr>
        <w:t xml:space="preserve">echnical </w:t>
      </w:r>
      <w:r w:rsidR="00531265">
        <w:rPr>
          <w:rFonts w:ascii="Times New Roman" w:hAnsi="Times New Roman"/>
          <w:sz w:val="22"/>
          <w:lang w:val="en-GB"/>
        </w:rPr>
        <w:t>s</w:t>
      </w:r>
      <w:r w:rsidRPr="007B70EE">
        <w:rPr>
          <w:rFonts w:ascii="Times New Roman" w:hAnsi="Times New Roman"/>
          <w:sz w:val="22"/>
          <w:lang w:val="en-GB"/>
        </w:rPr>
        <w:t xml:space="preserve">pecifications (Annex </w:t>
      </w:r>
      <w:r w:rsidRPr="00A940DC">
        <w:rPr>
          <w:rFonts w:ascii="Times New Roman" w:hAnsi="Times New Roman"/>
          <w:sz w:val="22"/>
          <w:lang w:val="en-GB"/>
        </w:rPr>
        <w:t xml:space="preserve">II </w:t>
      </w:r>
      <w:r w:rsidR="008617F3" w:rsidRPr="00A940DC">
        <w:rPr>
          <w:rFonts w:ascii="Times New Roman" w:hAnsi="Times New Roman"/>
          <w:sz w:val="22"/>
          <w:lang w:val="en-GB"/>
        </w:rPr>
        <w:t>[</w:t>
      </w:r>
      <w:r w:rsidRPr="00A940DC">
        <w:rPr>
          <w:rFonts w:ascii="Times New Roman" w:hAnsi="Times New Roman"/>
          <w:sz w:val="22"/>
          <w:lang w:val="en-GB"/>
        </w:rPr>
        <w:t>including clarifications before the deadline for submission of tenders</w:t>
      </w:r>
      <w:r w:rsidR="009378D2">
        <w:rPr>
          <w:rFonts w:ascii="Times New Roman" w:hAnsi="Times New Roman"/>
          <w:sz w:val="22"/>
          <w:lang w:val="en-GB"/>
        </w:rPr>
        <w:t>, if any</w:t>
      </w:r>
      <w:r w:rsidR="008617F3" w:rsidRPr="00A940DC">
        <w:rPr>
          <w:rFonts w:ascii="Times New Roman" w:hAnsi="Times New Roman"/>
          <w:sz w:val="22"/>
          <w:lang w:val="en-GB"/>
        </w:rPr>
        <w:t>]</w:t>
      </w:r>
      <w:r w:rsidRPr="00A940DC">
        <w:rPr>
          <w:rFonts w:ascii="Times New Roman" w:hAnsi="Times New Roman"/>
          <w:sz w:val="22"/>
          <w:lang w:val="en-GB"/>
        </w:rPr>
        <w:t>;</w:t>
      </w:r>
    </w:p>
    <w:p w14:paraId="0C76760C" w14:textId="55270913" w:rsidR="00187253" w:rsidRPr="00A940DC" w:rsidRDefault="00187253" w:rsidP="00764FC7">
      <w:pPr>
        <w:numPr>
          <w:ilvl w:val="0"/>
          <w:numId w:val="1"/>
        </w:numPr>
        <w:tabs>
          <w:tab w:val="clear" w:pos="360"/>
        </w:tabs>
        <w:spacing w:after="0"/>
        <w:ind w:left="709" w:hanging="425"/>
        <w:jc w:val="both"/>
        <w:rPr>
          <w:rFonts w:ascii="Times New Roman" w:hAnsi="Times New Roman"/>
          <w:sz w:val="22"/>
          <w:lang w:val="en-GB"/>
        </w:rPr>
      </w:pPr>
      <w:r w:rsidRPr="00A940DC">
        <w:rPr>
          <w:rFonts w:ascii="Times New Roman" w:hAnsi="Times New Roman"/>
          <w:sz w:val="22"/>
          <w:lang w:val="en-GB"/>
        </w:rPr>
        <w:t xml:space="preserve">the </w:t>
      </w:r>
      <w:r w:rsidR="00531265">
        <w:rPr>
          <w:rFonts w:ascii="Times New Roman" w:hAnsi="Times New Roman"/>
          <w:sz w:val="22"/>
          <w:lang w:val="en-GB"/>
        </w:rPr>
        <w:t>t</w:t>
      </w:r>
      <w:r w:rsidRPr="00A940DC">
        <w:rPr>
          <w:rFonts w:ascii="Times New Roman" w:hAnsi="Times New Roman"/>
          <w:sz w:val="22"/>
          <w:lang w:val="en-GB"/>
        </w:rPr>
        <w:t xml:space="preserve">echnical </w:t>
      </w:r>
      <w:r w:rsidR="00531265">
        <w:rPr>
          <w:rFonts w:ascii="Times New Roman" w:hAnsi="Times New Roman"/>
          <w:sz w:val="22"/>
          <w:lang w:val="en-GB"/>
        </w:rPr>
        <w:t>o</w:t>
      </w:r>
      <w:r w:rsidRPr="00A940DC">
        <w:rPr>
          <w:rFonts w:ascii="Times New Roman" w:hAnsi="Times New Roman"/>
          <w:sz w:val="22"/>
          <w:lang w:val="en-GB"/>
        </w:rPr>
        <w:t xml:space="preserve">ffer (Annex III </w:t>
      </w:r>
      <w:r w:rsidR="000D24E3" w:rsidRPr="00A940DC">
        <w:rPr>
          <w:rFonts w:ascii="Times New Roman" w:hAnsi="Times New Roman"/>
          <w:sz w:val="22"/>
          <w:lang w:val="en-GB"/>
        </w:rPr>
        <w:t>[</w:t>
      </w:r>
      <w:r w:rsidRPr="00450CAA">
        <w:rPr>
          <w:rFonts w:ascii="Times New Roman" w:hAnsi="Times New Roman"/>
          <w:sz w:val="22"/>
          <w:lang w:val="en-GB"/>
        </w:rPr>
        <w:t xml:space="preserve">including clarifications from </w:t>
      </w:r>
      <w:r w:rsidR="000D24E3" w:rsidRPr="00450CAA">
        <w:rPr>
          <w:rFonts w:ascii="Times New Roman" w:hAnsi="Times New Roman"/>
          <w:sz w:val="22"/>
          <w:lang w:val="en-GB"/>
        </w:rPr>
        <w:t xml:space="preserve">the </w:t>
      </w:r>
      <w:r w:rsidRPr="00450CAA">
        <w:rPr>
          <w:rFonts w:ascii="Times New Roman" w:hAnsi="Times New Roman"/>
          <w:sz w:val="22"/>
          <w:lang w:val="en-GB"/>
        </w:rPr>
        <w:t>tenderer provided during tender evaluation</w:t>
      </w:r>
      <w:r w:rsidR="009378D2" w:rsidRPr="00450CAA">
        <w:rPr>
          <w:rFonts w:ascii="Times New Roman" w:hAnsi="Times New Roman"/>
          <w:sz w:val="22"/>
          <w:lang w:val="en-GB"/>
        </w:rPr>
        <w:t>, if any</w:t>
      </w:r>
      <w:r w:rsidR="000D24E3" w:rsidRPr="00450CAA">
        <w:rPr>
          <w:rFonts w:ascii="Times New Roman" w:hAnsi="Times New Roman"/>
          <w:sz w:val="22"/>
          <w:lang w:val="en-GB"/>
        </w:rPr>
        <w:t>]</w:t>
      </w:r>
      <w:r w:rsidR="00B202BC" w:rsidRPr="00450CAA">
        <w:rPr>
          <w:rFonts w:ascii="Times New Roman" w:hAnsi="Times New Roman"/>
          <w:sz w:val="22"/>
          <w:lang w:val="en-GB"/>
        </w:rPr>
        <w:t>)</w:t>
      </w:r>
      <w:r w:rsidRPr="00450CAA">
        <w:rPr>
          <w:rFonts w:ascii="Times New Roman" w:hAnsi="Times New Roman"/>
          <w:sz w:val="22"/>
          <w:lang w:val="en-GB"/>
        </w:rPr>
        <w:t>;</w:t>
      </w:r>
    </w:p>
    <w:p w14:paraId="379B6627" w14:textId="4E1045C2" w:rsidR="004D2FD8" w:rsidRPr="00BD47C5" w:rsidRDefault="004D2FD8" w:rsidP="00764FC7">
      <w:pPr>
        <w:numPr>
          <w:ilvl w:val="0"/>
          <w:numId w:val="1"/>
        </w:numPr>
        <w:tabs>
          <w:tab w:val="clear" w:pos="360"/>
        </w:tabs>
        <w:spacing w:after="0"/>
        <w:ind w:left="709" w:hanging="425"/>
        <w:jc w:val="both"/>
        <w:rPr>
          <w:rFonts w:ascii="Times New Roman" w:hAnsi="Times New Roman"/>
          <w:color w:val="D0CECE" w:themeColor="background2" w:themeShade="E6"/>
          <w:sz w:val="22"/>
          <w:lang w:val="en-GB"/>
        </w:rPr>
      </w:pPr>
      <w:r w:rsidRPr="00BD47C5">
        <w:rPr>
          <w:rFonts w:ascii="Times New Roman" w:hAnsi="Times New Roman"/>
          <w:color w:val="D0CECE" w:themeColor="background2" w:themeShade="E6"/>
          <w:sz w:val="22"/>
          <w:lang w:val="en-GB"/>
        </w:rPr>
        <w:t>the budget breakdown (Annex</w:t>
      </w:r>
      <w:r w:rsidR="00063C56" w:rsidRPr="00BD47C5">
        <w:rPr>
          <w:rFonts w:ascii="Times New Roman" w:hAnsi="Times New Roman"/>
          <w:color w:val="D0CECE" w:themeColor="background2" w:themeShade="E6"/>
          <w:sz w:val="22"/>
          <w:lang w:val="en-GB"/>
        </w:rPr>
        <w:t xml:space="preserve"> IV</w:t>
      </w:r>
      <w:r w:rsidRPr="00BD47C5">
        <w:rPr>
          <w:rFonts w:ascii="Times New Roman" w:hAnsi="Times New Roman"/>
          <w:color w:val="D0CECE" w:themeColor="background2" w:themeShade="E6"/>
          <w:sz w:val="22"/>
          <w:lang w:val="en-GB"/>
        </w:rPr>
        <w:t>)</w:t>
      </w:r>
      <w:r w:rsidR="009378D2">
        <w:rPr>
          <w:rFonts w:ascii="Times New Roman" w:hAnsi="Times New Roman"/>
          <w:color w:val="D0CECE" w:themeColor="background2" w:themeShade="E6"/>
          <w:sz w:val="22"/>
          <w:lang w:val="en-GB"/>
        </w:rPr>
        <w:t xml:space="preserve"> </w:t>
      </w:r>
      <w:r w:rsidR="009378D2" w:rsidRPr="009378D2">
        <w:rPr>
          <w:rFonts w:ascii="Times New Roman" w:hAnsi="Times New Roman"/>
          <w:color w:val="D0CECE" w:themeColor="background2" w:themeShade="E6"/>
          <w:sz w:val="22"/>
          <w:lang w:val="en-GB"/>
        </w:rPr>
        <w:t>– Not applicable</w:t>
      </w:r>
      <w:r w:rsidRPr="00BD47C5">
        <w:rPr>
          <w:rFonts w:ascii="Times New Roman" w:hAnsi="Times New Roman"/>
          <w:color w:val="D0CECE" w:themeColor="background2" w:themeShade="E6"/>
          <w:sz w:val="22"/>
          <w:lang w:val="en-GB"/>
        </w:rPr>
        <w:t>;</w:t>
      </w:r>
    </w:p>
    <w:p w14:paraId="5FAABE0F" w14:textId="266D1620" w:rsidR="00B80DE8" w:rsidRPr="00BD47C5" w:rsidRDefault="007C75E0" w:rsidP="00764FC7">
      <w:pPr>
        <w:numPr>
          <w:ilvl w:val="0"/>
          <w:numId w:val="1"/>
        </w:numPr>
        <w:tabs>
          <w:tab w:val="clear" w:pos="360"/>
        </w:tabs>
        <w:ind w:left="709" w:hanging="425"/>
        <w:jc w:val="both"/>
        <w:rPr>
          <w:rFonts w:ascii="Times New Roman" w:hAnsi="Times New Roman"/>
          <w:sz w:val="22"/>
          <w:lang w:val="en-GB"/>
        </w:rPr>
      </w:pPr>
      <w:r w:rsidRPr="00BD47C5">
        <w:rPr>
          <w:rFonts w:ascii="Times New Roman" w:hAnsi="Times New Roman"/>
          <w:sz w:val="22"/>
          <w:lang w:val="en-GB"/>
        </w:rPr>
        <w:t xml:space="preserve">specified </w:t>
      </w:r>
      <w:r w:rsidR="00B80DE8" w:rsidRPr="00BD47C5">
        <w:rPr>
          <w:rFonts w:ascii="Times New Roman" w:hAnsi="Times New Roman"/>
          <w:sz w:val="22"/>
          <w:lang w:val="en-GB"/>
        </w:rPr>
        <w:t>forms and other relevant documents</w:t>
      </w:r>
      <w:r w:rsidR="00085CA1" w:rsidRPr="00BD47C5">
        <w:rPr>
          <w:rFonts w:ascii="Times New Roman" w:hAnsi="Times New Roman"/>
          <w:sz w:val="22"/>
          <w:lang w:val="en-GB"/>
        </w:rPr>
        <w:t xml:space="preserve"> (Annex V</w:t>
      </w:r>
      <w:r w:rsidR="00216F0D" w:rsidRPr="00BD47C5">
        <w:rPr>
          <w:rFonts w:ascii="Times New Roman" w:hAnsi="Times New Roman"/>
          <w:sz w:val="22"/>
          <w:lang w:val="en-GB"/>
        </w:rPr>
        <w:t>)</w:t>
      </w:r>
      <w:r w:rsidR="009378D2">
        <w:rPr>
          <w:rFonts w:ascii="Times New Roman" w:hAnsi="Times New Roman"/>
          <w:sz w:val="22"/>
          <w:lang w:val="en-GB"/>
        </w:rPr>
        <w:t>.</w:t>
      </w:r>
    </w:p>
    <w:p w14:paraId="344A21C3" w14:textId="77777777" w:rsidR="004D2FD8" w:rsidRDefault="004D2FD8" w:rsidP="00514BE0">
      <w:pPr>
        <w:jc w:val="both"/>
        <w:outlineLvl w:val="0"/>
        <w:rPr>
          <w:rFonts w:ascii="Times New Roman" w:hAnsi="Times New Roman"/>
          <w:sz w:val="22"/>
          <w:lang w:val="en-GB"/>
        </w:rPr>
      </w:pPr>
      <w:r w:rsidRPr="007B70EE">
        <w:rPr>
          <w:rFonts w:ascii="Times New Roman" w:hAnsi="Times New Roman"/>
          <w:sz w:val="22"/>
          <w:lang w:val="en-GB"/>
        </w:rPr>
        <w:t xml:space="preserve">The various documents making up the contract shall be deemed to be mutually explanatory; in cases of ambiguity or divergence, they </w:t>
      </w:r>
      <w:r w:rsidR="00387E08">
        <w:rPr>
          <w:rFonts w:ascii="Times New Roman" w:hAnsi="Times New Roman"/>
          <w:sz w:val="22"/>
          <w:lang w:val="en-GB"/>
        </w:rPr>
        <w:t xml:space="preserve">shall prevail </w:t>
      </w:r>
      <w:r w:rsidRPr="007B70EE">
        <w:rPr>
          <w:rFonts w:ascii="Times New Roman" w:hAnsi="Times New Roman"/>
          <w:sz w:val="22"/>
          <w:lang w:val="en-GB"/>
        </w:rPr>
        <w:t xml:space="preserve">in the order in which they appear above. </w:t>
      </w:r>
    </w:p>
    <w:p w14:paraId="1AFE074A" w14:textId="77777777" w:rsidR="00C76F63" w:rsidRDefault="00C76F63" w:rsidP="00764FC7">
      <w:pPr>
        <w:spacing w:after="0"/>
        <w:ind w:left="1276" w:hanging="1276"/>
        <w:outlineLvl w:val="0"/>
        <w:rPr>
          <w:rFonts w:ascii="Times New Roman" w:hAnsi="Times New Roman"/>
          <w:b/>
          <w:sz w:val="24"/>
          <w:szCs w:val="24"/>
          <w:lang w:val="en-GB"/>
        </w:rPr>
      </w:pPr>
      <w:r w:rsidRPr="0068104F">
        <w:rPr>
          <w:rFonts w:ascii="Times New Roman" w:hAnsi="Times New Roman"/>
          <w:b/>
          <w:sz w:val="24"/>
          <w:szCs w:val="24"/>
          <w:lang w:val="en-GB"/>
        </w:rPr>
        <w:t>Article 5</w:t>
      </w:r>
      <w:r w:rsidRPr="0068104F">
        <w:rPr>
          <w:rFonts w:ascii="Times New Roman" w:hAnsi="Times New Roman"/>
          <w:b/>
          <w:sz w:val="24"/>
          <w:szCs w:val="24"/>
          <w:lang w:val="en-GB"/>
        </w:rPr>
        <w:tab/>
        <w:t>Other specific conditions applying to the contract</w:t>
      </w:r>
    </w:p>
    <w:p w14:paraId="35D091E7" w14:textId="05F6FDD8" w:rsidR="009378D2" w:rsidRPr="00411B7E" w:rsidRDefault="00411B7E" w:rsidP="00411B7E">
      <w:pPr>
        <w:numPr>
          <w:ilvl w:val="1"/>
          <w:numId w:val="45"/>
        </w:numPr>
        <w:spacing w:after="80"/>
        <w:ind w:left="567" w:hanging="567"/>
        <w:jc w:val="both"/>
        <w:rPr>
          <w:rFonts w:ascii="Times New Roman" w:hAnsi="Times New Roman"/>
          <w:sz w:val="22"/>
          <w:szCs w:val="22"/>
        </w:rPr>
      </w:pPr>
      <w:r w:rsidRPr="00411B7E">
        <w:rPr>
          <w:rFonts w:ascii="Times New Roman" w:hAnsi="Times New Roman"/>
          <w:sz w:val="22"/>
          <w:szCs w:val="22"/>
        </w:rPr>
        <w:t>Any references in this contract to the ‘Certificate of Provisional Acceptance’ and ‘Certificate of Final Acceptance’ or words of similar meaning should either be ignored or be read and understood as referring to any document whereby the Contracting Authority certifies that delivery of supplies has taken place</w:t>
      </w:r>
      <w:r w:rsidRPr="00411B7E">
        <w:rPr>
          <w:rFonts w:ascii="Times New Roman" w:hAnsi="Times New Roman"/>
          <w:sz w:val="22"/>
          <w:szCs w:val="22"/>
          <w:lang w:val="en-US"/>
        </w:rPr>
        <w:t xml:space="preserve"> in accordance with the provisions of this contract. Such document can be either a signed delivery note/waybill/packing slip or any other document that acts as proof of receipt/acceptance in whatever format as deemed appropriate by the </w:t>
      </w:r>
      <w:r w:rsidRPr="00411B7E">
        <w:rPr>
          <w:rFonts w:ascii="Times New Roman" w:hAnsi="Times New Roman"/>
          <w:sz w:val="22"/>
          <w:szCs w:val="22"/>
        </w:rPr>
        <w:t>Contracting Authority at its sole discretion.</w:t>
      </w:r>
    </w:p>
    <w:p w14:paraId="72E5FEBC" w14:textId="4F620412" w:rsidR="00BD47C5" w:rsidRPr="00BD47C5" w:rsidRDefault="00BD47C5" w:rsidP="00411B7E">
      <w:pPr>
        <w:numPr>
          <w:ilvl w:val="1"/>
          <w:numId w:val="45"/>
        </w:numPr>
        <w:spacing w:after="80"/>
        <w:ind w:left="567" w:hanging="567"/>
        <w:jc w:val="both"/>
        <w:rPr>
          <w:rFonts w:ascii="Times New Roman" w:hAnsi="Times New Roman"/>
          <w:sz w:val="22"/>
          <w:szCs w:val="22"/>
        </w:rPr>
      </w:pPr>
      <w:r w:rsidRPr="00BD47C5">
        <w:rPr>
          <w:rFonts w:ascii="Times New Roman" w:hAnsi="Times New Roman"/>
          <w:sz w:val="22"/>
          <w:szCs w:val="22"/>
          <w:u w:val="single"/>
        </w:rPr>
        <w:t>Exemption of taxes</w:t>
      </w:r>
      <w:r w:rsidRPr="00BD47C5">
        <w:rPr>
          <w:rFonts w:ascii="Times New Roman" w:hAnsi="Times New Roman"/>
          <w:sz w:val="22"/>
          <w:szCs w:val="22"/>
        </w:rPr>
        <w:t>: The Kingdom of The Netherlands and the Republic of Kosovo have agreed in Article 17.2 of their Agreement of 15-02-2016 concerning the Hosting of the Kosovo Relocated Specialist Judicial Institution in The Netherlands (of which the Kosovo Specialist Chambers is part) to fully exonerate the following taxes:</w:t>
      </w:r>
    </w:p>
    <w:p w14:paraId="7C6A6349" w14:textId="77777777" w:rsidR="00BD47C5" w:rsidRPr="00BD47C5" w:rsidRDefault="00BD47C5" w:rsidP="00BD47C5">
      <w:pPr>
        <w:spacing w:after="80"/>
        <w:ind w:left="567"/>
        <w:jc w:val="both"/>
        <w:rPr>
          <w:rFonts w:ascii="Times New Roman" w:hAnsi="Times New Roman"/>
          <w:sz w:val="22"/>
          <w:szCs w:val="22"/>
          <w:lang w:val="en-US"/>
        </w:rPr>
      </w:pPr>
      <w:r w:rsidRPr="00BD47C5">
        <w:rPr>
          <w:rFonts w:ascii="Times New Roman" w:hAnsi="Times New Roman"/>
          <w:sz w:val="22"/>
          <w:szCs w:val="22"/>
        </w:rPr>
        <w:t>a) import and export taxes and duties;</w:t>
      </w:r>
    </w:p>
    <w:p w14:paraId="2002EB0F" w14:textId="2B00718C" w:rsidR="009378D2" w:rsidRPr="00BD47C5" w:rsidRDefault="00BD47C5" w:rsidP="009378D2">
      <w:pPr>
        <w:spacing w:after="0"/>
        <w:ind w:left="567"/>
        <w:jc w:val="both"/>
        <w:rPr>
          <w:rFonts w:ascii="Times New Roman" w:hAnsi="Times New Roman"/>
          <w:sz w:val="22"/>
          <w:szCs w:val="22"/>
        </w:rPr>
      </w:pPr>
      <w:r w:rsidRPr="00BD47C5">
        <w:rPr>
          <w:rFonts w:ascii="Times New Roman" w:hAnsi="Times New Roman"/>
          <w:sz w:val="22"/>
          <w:szCs w:val="22"/>
        </w:rPr>
        <w:t>b) value added tax paid on goods and services supplied on a recurring basis or involving considerable expenditure.</w:t>
      </w:r>
    </w:p>
    <w:p w14:paraId="179AFBA6" w14:textId="24E2A842" w:rsidR="00BD47C5" w:rsidRPr="00BD47C5" w:rsidRDefault="00450CAA" w:rsidP="00BD47C5">
      <w:pPr>
        <w:numPr>
          <w:ilvl w:val="1"/>
          <w:numId w:val="45"/>
        </w:numPr>
        <w:spacing w:after="80"/>
        <w:ind w:left="567" w:hanging="567"/>
        <w:jc w:val="both"/>
        <w:rPr>
          <w:rFonts w:ascii="Times New Roman" w:hAnsi="Times New Roman"/>
          <w:sz w:val="22"/>
          <w:szCs w:val="22"/>
        </w:rPr>
      </w:pPr>
      <w:r w:rsidRPr="00450CAA">
        <w:rPr>
          <w:rFonts w:ascii="Times New Roman" w:hAnsi="Times New Roman"/>
          <w:sz w:val="22"/>
          <w:szCs w:val="22"/>
          <w:u w:val="single"/>
        </w:rPr>
        <w:t>Special note for contracts with natural or legal persons based in The Netherlands</w:t>
      </w:r>
      <w:r w:rsidRPr="00450CAA">
        <w:rPr>
          <w:rFonts w:ascii="Times New Roman" w:hAnsi="Times New Roman"/>
          <w:sz w:val="22"/>
          <w:szCs w:val="22"/>
        </w:rPr>
        <w:t xml:space="preserve">: For contracts with a value of 35.000 Euro or higher, if the Contractor, through the Contracting Authority, has received an </w:t>
      </w:r>
      <w:r w:rsidRPr="00450CAA">
        <w:rPr>
          <w:rFonts w:ascii="Times New Roman" w:hAnsi="Times New Roman"/>
          <w:sz w:val="22"/>
          <w:szCs w:val="22"/>
          <w:u w:val="single"/>
        </w:rPr>
        <w:t>EU VAT Exemption Certificate</w:t>
      </w:r>
      <w:r w:rsidRPr="00450CAA">
        <w:rPr>
          <w:rFonts w:ascii="Times New Roman" w:hAnsi="Times New Roman"/>
          <w:sz w:val="22"/>
          <w:szCs w:val="22"/>
        </w:rPr>
        <w:t xml:space="preserve"> for this Contract (duly certified by the Tax Authorities of The Netherlands in accordance with Directive 2006/112/EC Article 151 and Directive 2008/118/EC Article 13), then the Contractor shall issue all invoices against this Contract </w:t>
      </w:r>
      <w:r w:rsidRPr="00450CAA">
        <w:rPr>
          <w:rFonts w:ascii="Times New Roman" w:hAnsi="Times New Roman"/>
          <w:sz w:val="22"/>
          <w:szCs w:val="22"/>
          <w:u w:val="single"/>
        </w:rPr>
        <w:t>exclusive of VAT</w:t>
      </w:r>
      <w:r w:rsidRPr="00450CAA">
        <w:rPr>
          <w:rFonts w:ascii="Times New Roman" w:hAnsi="Times New Roman"/>
          <w:sz w:val="22"/>
          <w:szCs w:val="22"/>
        </w:rPr>
        <w:t>. If no, or for as long as no such Exemption Certificate is, or has been issued, then all invoices against this Contract should be inclusive of VAT.</w:t>
      </w:r>
    </w:p>
    <w:p w14:paraId="6D9CFF95" w14:textId="189EA570" w:rsidR="00C42710" w:rsidRPr="00C42710" w:rsidRDefault="00C42710" w:rsidP="00C42710">
      <w:pPr>
        <w:ind w:left="567"/>
        <w:jc w:val="both"/>
        <w:rPr>
          <w:rFonts w:ascii="Times New Roman" w:hAnsi="Times New Roman"/>
          <w:sz w:val="22"/>
          <w:szCs w:val="22"/>
        </w:rPr>
      </w:pPr>
      <w:r w:rsidRPr="00450CAA">
        <w:rPr>
          <w:rFonts w:ascii="Times New Roman" w:hAnsi="Times New Roman"/>
          <w:sz w:val="22"/>
          <w:szCs w:val="22"/>
          <w:u w:val="single"/>
        </w:rPr>
        <w:t>Special note for contracts with natural or legal persons based outside of The Netherlands, but within the European Union</w:t>
      </w:r>
      <w:r w:rsidRPr="00450CAA">
        <w:rPr>
          <w:rFonts w:ascii="Times New Roman" w:hAnsi="Times New Roman"/>
          <w:sz w:val="22"/>
          <w:szCs w:val="22"/>
        </w:rPr>
        <w:t xml:space="preserve">: The Contracting Authority will request an </w:t>
      </w:r>
      <w:r w:rsidRPr="00450CAA">
        <w:rPr>
          <w:rFonts w:ascii="Times New Roman" w:hAnsi="Times New Roman"/>
          <w:sz w:val="22"/>
          <w:szCs w:val="22"/>
          <w:u w:val="single"/>
        </w:rPr>
        <w:t>EU VAT Exemption Certificate</w:t>
      </w:r>
      <w:r w:rsidRPr="00450CAA">
        <w:rPr>
          <w:rFonts w:ascii="Times New Roman" w:hAnsi="Times New Roman"/>
          <w:sz w:val="22"/>
          <w:szCs w:val="22"/>
        </w:rPr>
        <w:t xml:space="preserve"> for this Contract (to be duly certified by the Tax Authorities of The Netherlands in accordance with Directive 2006/112/EC Article 151 and Directive 2008/118/EC Article 13), which shall be issued to the Contractor. The Contractor shall issue all invoices against this Contract </w:t>
      </w:r>
      <w:r w:rsidRPr="00450CAA">
        <w:rPr>
          <w:rFonts w:ascii="Times New Roman" w:hAnsi="Times New Roman"/>
          <w:sz w:val="22"/>
          <w:szCs w:val="22"/>
          <w:u w:val="single"/>
        </w:rPr>
        <w:t>exclusive of VAT</w:t>
      </w:r>
      <w:r w:rsidRPr="00450CAA">
        <w:rPr>
          <w:rFonts w:ascii="Times New Roman" w:hAnsi="Times New Roman"/>
          <w:sz w:val="22"/>
          <w:szCs w:val="22"/>
        </w:rPr>
        <w:t>.</w:t>
      </w:r>
    </w:p>
    <w:p w14:paraId="38ECAEC3" w14:textId="77777777" w:rsidR="005B03BC" w:rsidRPr="005B03BC" w:rsidRDefault="005B03BC" w:rsidP="00764FC7">
      <w:pPr>
        <w:jc w:val="both"/>
        <w:rPr>
          <w:rFonts w:ascii="Times New Roman" w:hAnsi="Times New Roman"/>
          <w:sz w:val="22"/>
          <w:lang w:val="en-GB"/>
        </w:rPr>
      </w:pPr>
      <w:r w:rsidRPr="00BD47C5">
        <w:rPr>
          <w:rFonts w:ascii="Times New Roman" w:hAnsi="Times New Roman"/>
          <w:sz w:val="22"/>
          <w:szCs w:val="22"/>
          <w:lang w:val="en-GB"/>
        </w:rPr>
        <w:t xml:space="preserve">Done in English in </w:t>
      </w:r>
      <w:r w:rsidR="00227A05" w:rsidRPr="00BD47C5">
        <w:rPr>
          <w:rFonts w:ascii="Times New Roman" w:hAnsi="Times New Roman"/>
          <w:sz w:val="22"/>
          <w:szCs w:val="22"/>
          <w:lang w:val="en-GB"/>
        </w:rPr>
        <w:t>two</w:t>
      </w:r>
      <w:r w:rsidR="00BD47C5" w:rsidRPr="00BD47C5">
        <w:rPr>
          <w:rFonts w:ascii="Times New Roman" w:hAnsi="Times New Roman"/>
          <w:sz w:val="22"/>
          <w:szCs w:val="22"/>
          <w:lang w:val="en-GB"/>
        </w:rPr>
        <w:t xml:space="preserve"> </w:t>
      </w:r>
      <w:r w:rsidRPr="00BD47C5">
        <w:rPr>
          <w:rFonts w:ascii="Times New Roman" w:hAnsi="Times New Roman"/>
          <w:sz w:val="22"/>
          <w:szCs w:val="22"/>
          <w:lang w:val="en-GB"/>
        </w:rPr>
        <w:t xml:space="preserve">originals, </w:t>
      </w:r>
      <w:r w:rsidRPr="00BD47C5">
        <w:rPr>
          <w:rFonts w:ascii="Times New Roman" w:hAnsi="Times New Roman"/>
          <w:sz w:val="22"/>
          <w:lang w:val="en-GB"/>
        </w:rPr>
        <w:t xml:space="preserve">one original being for the </w:t>
      </w:r>
      <w:r w:rsidR="00531265" w:rsidRPr="00BD47C5">
        <w:rPr>
          <w:rFonts w:ascii="Times New Roman" w:hAnsi="Times New Roman"/>
          <w:sz w:val="22"/>
          <w:lang w:val="en-GB"/>
        </w:rPr>
        <w:t>c</w:t>
      </w:r>
      <w:r w:rsidRPr="00BD47C5">
        <w:rPr>
          <w:rFonts w:ascii="Times New Roman" w:hAnsi="Times New Roman"/>
          <w:sz w:val="22"/>
          <w:lang w:val="en-GB"/>
        </w:rPr>
        <w:t xml:space="preserve">ontracting </w:t>
      </w:r>
      <w:r w:rsidR="00531265" w:rsidRPr="00BD47C5">
        <w:rPr>
          <w:rFonts w:ascii="Times New Roman" w:hAnsi="Times New Roman"/>
          <w:sz w:val="22"/>
          <w:lang w:val="en-GB"/>
        </w:rPr>
        <w:t>a</w:t>
      </w:r>
      <w:r w:rsidRPr="00BD47C5">
        <w:rPr>
          <w:rFonts w:ascii="Times New Roman" w:hAnsi="Times New Roman"/>
          <w:sz w:val="22"/>
          <w:lang w:val="en-GB"/>
        </w:rPr>
        <w:t xml:space="preserve">uthority, one original being for the </w:t>
      </w:r>
      <w:r w:rsidR="00531265" w:rsidRPr="00BD47C5">
        <w:rPr>
          <w:rFonts w:ascii="Times New Roman" w:hAnsi="Times New Roman"/>
          <w:sz w:val="22"/>
          <w:lang w:val="en-GB"/>
        </w:rPr>
        <w:t>c</w:t>
      </w:r>
      <w:r w:rsidR="002D47E8" w:rsidRPr="00BD47C5">
        <w:rPr>
          <w:rFonts w:ascii="Times New Roman" w:hAnsi="Times New Roman"/>
          <w:sz w:val="22"/>
          <w:lang w:val="en-GB"/>
        </w:rPr>
        <w:t>ontractor</w:t>
      </w:r>
      <w:r w:rsidRPr="00BD47C5">
        <w:rPr>
          <w:rFonts w:ascii="Times New Roman" w:hAnsi="Times New Roman"/>
          <w:sz w:val="22"/>
          <w:lang w:val="en-GB"/>
        </w:rPr>
        <w:t>.</w:t>
      </w:r>
    </w:p>
    <w:p w14:paraId="6AF9356C" w14:textId="77777777" w:rsidR="004D2FD8" w:rsidRPr="007B70EE" w:rsidRDefault="004D2FD8">
      <w:pPr>
        <w:keepNext/>
        <w:spacing w:before="0" w:after="0"/>
        <w:ind w:left="567" w:hanging="567"/>
        <w:jc w:val="both"/>
        <w:rPr>
          <w:rFonts w:ascii="Times New Roman" w:hAnsi="Times New Roman"/>
          <w:sz w:val="22"/>
          <w:lang w:val="en-GB"/>
        </w:rPr>
      </w:pPr>
    </w:p>
    <w:tbl>
      <w:tblPr>
        <w:tblW w:w="0" w:type="auto"/>
        <w:tblInd w:w="108" w:type="dxa"/>
        <w:tblLayout w:type="fixed"/>
        <w:tblLook w:val="0000" w:firstRow="0" w:lastRow="0" w:firstColumn="0" w:lastColumn="0" w:noHBand="0" w:noVBand="0"/>
      </w:tblPr>
      <w:tblGrid>
        <w:gridCol w:w="1276"/>
        <w:gridCol w:w="2977"/>
        <w:gridCol w:w="1276"/>
        <w:gridCol w:w="3082"/>
      </w:tblGrid>
      <w:tr w:rsidR="004D2FD8" w:rsidRPr="007B70EE" w14:paraId="6DA3F2D5" w14:textId="77777777" w:rsidTr="00514BE0">
        <w:trPr>
          <w:trHeight w:val="520"/>
        </w:trPr>
        <w:tc>
          <w:tcPr>
            <w:tcW w:w="4253" w:type="dxa"/>
            <w:gridSpan w:val="2"/>
          </w:tcPr>
          <w:p w14:paraId="75834E1E" w14:textId="77777777" w:rsidR="004D2FD8" w:rsidRPr="000246E0" w:rsidRDefault="004D2FD8" w:rsidP="00A646D3">
            <w:pPr>
              <w:pStyle w:val="BodyText"/>
              <w:keepNext/>
              <w:spacing w:before="0" w:after="0"/>
              <w:ind w:left="567" w:hanging="567"/>
              <w:jc w:val="both"/>
              <w:rPr>
                <w:rFonts w:ascii="Times New Roman" w:hAnsi="Times New Roman"/>
                <w:b/>
                <w:sz w:val="28"/>
                <w:szCs w:val="28"/>
                <w:lang w:val="en-GB"/>
              </w:rPr>
            </w:pPr>
            <w:r w:rsidRPr="000246E0">
              <w:rPr>
                <w:rFonts w:ascii="Times New Roman" w:hAnsi="Times New Roman"/>
                <w:b/>
                <w:sz w:val="28"/>
                <w:szCs w:val="28"/>
                <w:lang w:val="en-GB"/>
              </w:rPr>
              <w:t xml:space="preserve">For the </w:t>
            </w:r>
            <w:r w:rsidR="00531265">
              <w:rPr>
                <w:rFonts w:ascii="Times New Roman" w:hAnsi="Times New Roman"/>
                <w:b/>
                <w:sz w:val="28"/>
                <w:szCs w:val="28"/>
                <w:lang w:val="en-GB"/>
              </w:rPr>
              <w:t>c</w:t>
            </w:r>
            <w:r w:rsidRPr="000246E0">
              <w:rPr>
                <w:rFonts w:ascii="Times New Roman" w:hAnsi="Times New Roman"/>
                <w:b/>
                <w:sz w:val="28"/>
                <w:szCs w:val="28"/>
                <w:lang w:val="en-GB"/>
              </w:rPr>
              <w:t>ontractor</w:t>
            </w:r>
          </w:p>
        </w:tc>
        <w:tc>
          <w:tcPr>
            <w:tcW w:w="4358" w:type="dxa"/>
            <w:gridSpan w:val="2"/>
          </w:tcPr>
          <w:p w14:paraId="4958C5AA" w14:textId="77777777" w:rsidR="004D2FD8" w:rsidRPr="000246E0" w:rsidRDefault="004D2FD8" w:rsidP="00A646D3">
            <w:pPr>
              <w:pStyle w:val="BodyText"/>
              <w:keepNext/>
              <w:spacing w:before="0" w:after="0"/>
              <w:ind w:left="567" w:hanging="567"/>
              <w:jc w:val="both"/>
              <w:rPr>
                <w:rFonts w:ascii="Times New Roman" w:hAnsi="Times New Roman"/>
                <w:b/>
                <w:sz w:val="28"/>
                <w:szCs w:val="28"/>
                <w:lang w:val="en-GB"/>
              </w:rPr>
            </w:pPr>
            <w:r w:rsidRPr="000246E0">
              <w:rPr>
                <w:rFonts w:ascii="Times New Roman" w:hAnsi="Times New Roman"/>
                <w:b/>
                <w:sz w:val="28"/>
                <w:szCs w:val="28"/>
                <w:lang w:val="en-GB"/>
              </w:rPr>
              <w:t xml:space="preserve">For the </w:t>
            </w:r>
            <w:r w:rsidR="00531265">
              <w:rPr>
                <w:rFonts w:ascii="Times New Roman" w:hAnsi="Times New Roman"/>
                <w:b/>
                <w:sz w:val="28"/>
                <w:szCs w:val="28"/>
                <w:lang w:val="en-GB"/>
              </w:rPr>
              <w:t>c</w:t>
            </w:r>
            <w:r w:rsidRPr="000246E0">
              <w:rPr>
                <w:rFonts w:ascii="Times New Roman" w:hAnsi="Times New Roman"/>
                <w:b/>
                <w:sz w:val="28"/>
                <w:szCs w:val="28"/>
                <w:lang w:val="en-GB"/>
              </w:rPr>
              <w:t xml:space="preserve">ontracting </w:t>
            </w:r>
            <w:r w:rsidR="00531265">
              <w:rPr>
                <w:rFonts w:ascii="Times New Roman" w:hAnsi="Times New Roman"/>
                <w:b/>
                <w:sz w:val="28"/>
                <w:szCs w:val="28"/>
                <w:lang w:val="en-GB"/>
              </w:rPr>
              <w:t>a</w:t>
            </w:r>
            <w:r w:rsidRPr="000246E0">
              <w:rPr>
                <w:rFonts w:ascii="Times New Roman" w:hAnsi="Times New Roman"/>
                <w:b/>
                <w:sz w:val="28"/>
                <w:szCs w:val="28"/>
                <w:lang w:val="en-GB"/>
              </w:rPr>
              <w:t>uthority</w:t>
            </w:r>
          </w:p>
        </w:tc>
      </w:tr>
      <w:tr w:rsidR="004D2FD8" w:rsidRPr="007B70EE" w14:paraId="2EDA9AE0" w14:textId="77777777" w:rsidTr="00C0210F">
        <w:trPr>
          <w:cantSplit/>
          <w:trHeight w:val="555"/>
        </w:trPr>
        <w:tc>
          <w:tcPr>
            <w:tcW w:w="1276" w:type="dxa"/>
          </w:tcPr>
          <w:p w14:paraId="45A7BAAF" w14:textId="77777777" w:rsidR="004D2FD8" w:rsidRPr="007B70EE" w:rsidRDefault="004D2FD8">
            <w:pPr>
              <w:pStyle w:val="BodyText"/>
              <w:keepNext/>
              <w:spacing w:before="0" w:after="0"/>
              <w:ind w:left="567" w:hanging="567"/>
              <w:jc w:val="both"/>
              <w:rPr>
                <w:rFonts w:ascii="Times New Roman" w:hAnsi="Times New Roman"/>
                <w:sz w:val="22"/>
                <w:lang w:val="en-GB"/>
              </w:rPr>
            </w:pPr>
            <w:r w:rsidRPr="007B70EE">
              <w:rPr>
                <w:rFonts w:ascii="Times New Roman" w:hAnsi="Times New Roman"/>
                <w:sz w:val="22"/>
                <w:lang w:val="en-GB"/>
              </w:rPr>
              <w:t>Name:</w:t>
            </w:r>
          </w:p>
        </w:tc>
        <w:tc>
          <w:tcPr>
            <w:tcW w:w="2977" w:type="dxa"/>
          </w:tcPr>
          <w:p w14:paraId="4EB1953A" w14:textId="77777777" w:rsidR="004D2FD8" w:rsidRPr="007B70EE" w:rsidRDefault="004D2FD8">
            <w:pPr>
              <w:pStyle w:val="BodyText"/>
              <w:keepNext/>
              <w:spacing w:before="0" w:after="0"/>
              <w:ind w:left="567" w:hanging="567"/>
              <w:jc w:val="both"/>
              <w:rPr>
                <w:rFonts w:ascii="Times New Roman" w:hAnsi="Times New Roman"/>
                <w:sz w:val="22"/>
                <w:lang w:val="en-GB"/>
              </w:rPr>
            </w:pPr>
          </w:p>
        </w:tc>
        <w:tc>
          <w:tcPr>
            <w:tcW w:w="1276" w:type="dxa"/>
          </w:tcPr>
          <w:p w14:paraId="0DB6C11E" w14:textId="77777777" w:rsidR="004D2FD8" w:rsidRPr="007B70EE" w:rsidRDefault="004D2FD8">
            <w:pPr>
              <w:pStyle w:val="BodyText"/>
              <w:keepNext/>
              <w:spacing w:before="0" w:after="0"/>
              <w:ind w:left="567" w:hanging="567"/>
              <w:jc w:val="both"/>
              <w:rPr>
                <w:rFonts w:ascii="Times New Roman" w:hAnsi="Times New Roman"/>
                <w:sz w:val="22"/>
                <w:lang w:val="en-GB"/>
              </w:rPr>
            </w:pPr>
            <w:r w:rsidRPr="007B70EE">
              <w:rPr>
                <w:rFonts w:ascii="Times New Roman" w:hAnsi="Times New Roman"/>
                <w:sz w:val="22"/>
                <w:lang w:val="en-GB"/>
              </w:rPr>
              <w:t>Name:</w:t>
            </w:r>
          </w:p>
        </w:tc>
        <w:tc>
          <w:tcPr>
            <w:tcW w:w="3082" w:type="dxa"/>
          </w:tcPr>
          <w:p w14:paraId="371B56B8" w14:textId="77777777" w:rsidR="004D2FD8" w:rsidRPr="007B70EE" w:rsidRDefault="004D2FD8">
            <w:pPr>
              <w:pStyle w:val="BodyText"/>
              <w:keepNext/>
              <w:spacing w:before="0" w:after="0"/>
              <w:ind w:left="567" w:hanging="567"/>
              <w:jc w:val="both"/>
              <w:rPr>
                <w:rFonts w:ascii="Times New Roman" w:hAnsi="Times New Roman"/>
                <w:sz w:val="22"/>
                <w:lang w:val="en-GB"/>
              </w:rPr>
            </w:pPr>
          </w:p>
        </w:tc>
      </w:tr>
      <w:tr w:rsidR="004D2FD8" w:rsidRPr="007B70EE" w14:paraId="6E3D4EB8" w14:textId="77777777" w:rsidTr="009378D2">
        <w:trPr>
          <w:cantSplit/>
          <w:trHeight w:val="806"/>
        </w:trPr>
        <w:tc>
          <w:tcPr>
            <w:tcW w:w="1276" w:type="dxa"/>
          </w:tcPr>
          <w:p w14:paraId="6F0F7C58" w14:textId="77777777" w:rsidR="004D2FD8" w:rsidRPr="00A940DC" w:rsidRDefault="004D2FD8" w:rsidP="009378D2">
            <w:pPr>
              <w:pStyle w:val="BodyText"/>
              <w:keepNext/>
              <w:spacing w:before="0" w:after="0"/>
              <w:jc w:val="both"/>
              <w:rPr>
                <w:rFonts w:ascii="Times New Roman" w:hAnsi="Times New Roman"/>
                <w:sz w:val="22"/>
                <w:lang w:val="en-GB"/>
              </w:rPr>
            </w:pPr>
          </w:p>
          <w:p w14:paraId="40222E3C" w14:textId="77777777" w:rsidR="004D2FD8" w:rsidRPr="00A940DC" w:rsidRDefault="00FA3F66">
            <w:pPr>
              <w:pStyle w:val="BodyText"/>
              <w:keepNext/>
              <w:spacing w:before="0" w:after="0"/>
              <w:ind w:left="567" w:hanging="567"/>
              <w:jc w:val="both"/>
              <w:rPr>
                <w:rFonts w:ascii="Times New Roman" w:hAnsi="Times New Roman"/>
                <w:sz w:val="22"/>
                <w:lang w:val="en-GB"/>
              </w:rPr>
            </w:pPr>
            <w:r w:rsidRPr="00A940DC">
              <w:rPr>
                <w:rFonts w:ascii="Times New Roman" w:hAnsi="Times New Roman"/>
                <w:sz w:val="22"/>
                <w:lang w:val="en-GB"/>
              </w:rPr>
              <w:t>Title</w:t>
            </w:r>
            <w:r w:rsidR="004D2FD8" w:rsidRPr="00A940DC">
              <w:rPr>
                <w:rFonts w:ascii="Times New Roman" w:hAnsi="Times New Roman"/>
                <w:sz w:val="22"/>
                <w:lang w:val="en-GB"/>
              </w:rPr>
              <w:t>:</w:t>
            </w:r>
          </w:p>
        </w:tc>
        <w:tc>
          <w:tcPr>
            <w:tcW w:w="2977" w:type="dxa"/>
          </w:tcPr>
          <w:p w14:paraId="7A548DC8" w14:textId="77777777" w:rsidR="004D2FD8" w:rsidRPr="00A940DC" w:rsidRDefault="004D2FD8">
            <w:pPr>
              <w:pStyle w:val="BodyText"/>
              <w:keepNext/>
              <w:spacing w:before="0" w:after="0"/>
              <w:ind w:left="567" w:hanging="567"/>
              <w:jc w:val="both"/>
              <w:rPr>
                <w:rFonts w:ascii="Times New Roman" w:hAnsi="Times New Roman"/>
                <w:sz w:val="22"/>
                <w:lang w:val="en-GB"/>
              </w:rPr>
            </w:pPr>
          </w:p>
        </w:tc>
        <w:tc>
          <w:tcPr>
            <w:tcW w:w="1276" w:type="dxa"/>
          </w:tcPr>
          <w:p w14:paraId="06F2ECA4" w14:textId="77777777" w:rsidR="004D2FD8" w:rsidRPr="00A940DC" w:rsidRDefault="004D2FD8" w:rsidP="009378D2">
            <w:pPr>
              <w:pStyle w:val="BodyText"/>
              <w:keepNext/>
              <w:spacing w:before="0" w:after="0"/>
              <w:jc w:val="both"/>
              <w:rPr>
                <w:rFonts w:ascii="Times New Roman" w:hAnsi="Times New Roman"/>
                <w:sz w:val="22"/>
                <w:lang w:val="en-GB"/>
              </w:rPr>
            </w:pPr>
          </w:p>
          <w:p w14:paraId="306CF831" w14:textId="77777777" w:rsidR="004D2FD8" w:rsidRPr="00A940DC" w:rsidRDefault="00FA3F66">
            <w:pPr>
              <w:pStyle w:val="BodyText"/>
              <w:keepNext/>
              <w:spacing w:before="0" w:after="0"/>
              <w:ind w:left="567" w:hanging="567"/>
              <w:jc w:val="both"/>
              <w:rPr>
                <w:rFonts w:ascii="Times New Roman" w:hAnsi="Times New Roman"/>
                <w:sz w:val="22"/>
                <w:lang w:val="en-GB"/>
              </w:rPr>
            </w:pPr>
            <w:r w:rsidRPr="00A940DC">
              <w:rPr>
                <w:rFonts w:ascii="Times New Roman" w:hAnsi="Times New Roman"/>
                <w:sz w:val="22"/>
                <w:lang w:val="en-GB"/>
              </w:rPr>
              <w:t>Title</w:t>
            </w:r>
            <w:r w:rsidR="004D2FD8" w:rsidRPr="00A940DC">
              <w:rPr>
                <w:rFonts w:ascii="Times New Roman" w:hAnsi="Times New Roman"/>
                <w:sz w:val="22"/>
                <w:lang w:val="en-GB"/>
              </w:rPr>
              <w:t>:</w:t>
            </w:r>
          </w:p>
        </w:tc>
        <w:tc>
          <w:tcPr>
            <w:tcW w:w="3082" w:type="dxa"/>
          </w:tcPr>
          <w:p w14:paraId="5F7A3482" w14:textId="77777777" w:rsidR="004D2FD8" w:rsidRPr="00A940DC" w:rsidRDefault="004D2FD8">
            <w:pPr>
              <w:pStyle w:val="BodyText"/>
              <w:keepNext/>
              <w:spacing w:before="0" w:after="0"/>
              <w:ind w:left="567" w:hanging="567"/>
              <w:jc w:val="both"/>
              <w:rPr>
                <w:rFonts w:ascii="Times New Roman" w:hAnsi="Times New Roman"/>
                <w:sz w:val="22"/>
                <w:lang w:val="en-GB"/>
              </w:rPr>
            </w:pPr>
          </w:p>
        </w:tc>
      </w:tr>
      <w:tr w:rsidR="004D2FD8" w:rsidRPr="007B70EE" w14:paraId="365DAE5D" w14:textId="77777777" w:rsidTr="00C0210F">
        <w:trPr>
          <w:cantSplit/>
          <w:trHeight w:val="878"/>
        </w:trPr>
        <w:tc>
          <w:tcPr>
            <w:tcW w:w="1276" w:type="dxa"/>
          </w:tcPr>
          <w:p w14:paraId="4101CD79" w14:textId="77777777" w:rsidR="004D2FD8" w:rsidRPr="00A940DC" w:rsidRDefault="004D2FD8">
            <w:pPr>
              <w:pStyle w:val="BodyText"/>
              <w:spacing w:before="0" w:after="0"/>
              <w:ind w:left="567" w:hanging="567"/>
              <w:jc w:val="both"/>
              <w:rPr>
                <w:rFonts w:ascii="Times New Roman" w:hAnsi="Times New Roman"/>
                <w:sz w:val="22"/>
                <w:lang w:val="en-GB"/>
              </w:rPr>
            </w:pPr>
          </w:p>
          <w:p w14:paraId="7D3472B2" w14:textId="77777777" w:rsidR="00AC2600" w:rsidRDefault="004D2FD8">
            <w:pPr>
              <w:pStyle w:val="BodyText"/>
              <w:spacing w:before="0" w:after="0"/>
              <w:ind w:left="567" w:hanging="567"/>
              <w:jc w:val="both"/>
              <w:rPr>
                <w:rFonts w:ascii="Times New Roman" w:hAnsi="Times New Roman"/>
                <w:sz w:val="22"/>
                <w:lang w:val="en-GB"/>
              </w:rPr>
            </w:pPr>
            <w:r w:rsidRPr="00A940DC">
              <w:rPr>
                <w:rFonts w:ascii="Times New Roman" w:hAnsi="Times New Roman"/>
                <w:sz w:val="22"/>
                <w:lang w:val="en-GB"/>
              </w:rPr>
              <w:t>Signature:</w:t>
            </w:r>
          </w:p>
          <w:p w14:paraId="60210B67" w14:textId="77777777" w:rsidR="004D2FD8" w:rsidRPr="0023068A" w:rsidRDefault="004D2FD8" w:rsidP="0023068A">
            <w:pPr>
              <w:rPr>
                <w:lang w:val="en-GB"/>
              </w:rPr>
            </w:pPr>
          </w:p>
        </w:tc>
        <w:tc>
          <w:tcPr>
            <w:tcW w:w="2977" w:type="dxa"/>
          </w:tcPr>
          <w:p w14:paraId="6EBF4841" w14:textId="77777777" w:rsidR="004D2FD8" w:rsidRPr="00A940DC" w:rsidRDefault="004D2FD8">
            <w:pPr>
              <w:pStyle w:val="BodyText"/>
              <w:spacing w:before="0" w:after="0"/>
              <w:ind w:left="567" w:hanging="567"/>
              <w:jc w:val="both"/>
              <w:rPr>
                <w:rFonts w:ascii="Times New Roman" w:hAnsi="Times New Roman"/>
                <w:sz w:val="22"/>
                <w:lang w:val="en-GB"/>
              </w:rPr>
            </w:pPr>
          </w:p>
        </w:tc>
        <w:tc>
          <w:tcPr>
            <w:tcW w:w="1276" w:type="dxa"/>
          </w:tcPr>
          <w:p w14:paraId="3B43DDA6" w14:textId="77777777" w:rsidR="00C0210F" w:rsidRDefault="00C0210F">
            <w:pPr>
              <w:pStyle w:val="BodyText"/>
              <w:spacing w:before="0" w:after="0"/>
              <w:ind w:left="567" w:hanging="567"/>
              <w:jc w:val="both"/>
              <w:rPr>
                <w:rFonts w:ascii="Times New Roman" w:hAnsi="Times New Roman"/>
                <w:sz w:val="22"/>
                <w:lang w:val="en-GB"/>
              </w:rPr>
            </w:pPr>
          </w:p>
          <w:p w14:paraId="359B02D8" w14:textId="77777777" w:rsidR="004D2FD8" w:rsidRPr="00A940DC" w:rsidRDefault="004D2FD8">
            <w:pPr>
              <w:pStyle w:val="BodyText"/>
              <w:spacing w:before="0" w:after="0"/>
              <w:ind w:left="567" w:hanging="567"/>
              <w:jc w:val="both"/>
              <w:rPr>
                <w:rFonts w:ascii="Times New Roman" w:hAnsi="Times New Roman"/>
                <w:sz w:val="22"/>
                <w:lang w:val="en-GB"/>
              </w:rPr>
            </w:pPr>
            <w:r w:rsidRPr="00A940DC">
              <w:rPr>
                <w:rFonts w:ascii="Times New Roman" w:hAnsi="Times New Roman"/>
                <w:sz w:val="22"/>
                <w:lang w:val="en-GB"/>
              </w:rPr>
              <w:t>Signature:</w:t>
            </w:r>
          </w:p>
        </w:tc>
        <w:tc>
          <w:tcPr>
            <w:tcW w:w="3082" w:type="dxa"/>
          </w:tcPr>
          <w:p w14:paraId="16C8F4A2" w14:textId="77777777" w:rsidR="004D2FD8" w:rsidRPr="00A940DC" w:rsidRDefault="004D2FD8">
            <w:pPr>
              <w:pStyle w:val="BodyText"/>
              <w:spacing w:before="0" w:after="0"/>
              <w:ind w:left="567" w:hanging="567"/>
              <w:jc w:val="both"/>
              <w:rPr>
                <w:rFonts w:ascii="Times New Roman" w:hAnsi="Times New Roman"/>
                <w:sz w:val="22"/>
                <w:lang w:val="en-GB"/>
              </w:rPr>
            </w:pPr>
          </w:p>
        </w:tc>
      </w:tr>
      <w:tr w:rsidR="004D2FD8" w:rsidRPr="007B70EE" w14:paraId="1094A3D8" w14:textId="77777777" w:rsidTr="00C0210F">
        <w:trPr>
          <w:cantSplit/>
          <w:trHeight w:val="428"/>
        </w:trPr>
        <w:tc>
          <w:tcPr>
            <w:tcW w:w="1276" w:type="dxa"/>
          </w:tcPr>
          <w:p w14:paraId="42F6F283" w14:textId="77777777" w:rsidR="004D2FD8" w:rsidRPr="00A940DC" w:rsidRDefault="004D2FD8">
            <w:pPr>
              <w:pStyle w:val="BodyText"/>
              <w:spacing w:before="0" w:after="0"/>
              <w:ind w:left="567" w:hanging="567"/>
              <w:jc w:val="both"/>
              <w:rPr>
                <w:rFonts w:ascii="Times New Roman" w:hAnsi="Times New Roman"/>
                <w:sz w:val="22"/>
                <w:lang w:val="en-GB"/>
              </w:rPr>
            </w:pPr>
          </w:p>
          <w:p w14:paraId="16C2656F" w14:textId="77777777" w:rsidR="004D2FD8" w:rsidRPr="00C0210F" w:rsidRDefault="004D2FD8" w:rsidP="00C0210F">
            <w:pPr>
              <w:pStyle w:val="BodyText"/>
              <w:spacing w:before="0" w:after="0"/>
              <w:ind w:left="567" w:hanging="567"/>
              <w:jc w:val="both"/>
              <w:rPr>
                <w:rFonts w:ascii="Times New Roman" w:hAnsi="Times New Roman"/>
                <w:sz w:val="22"/>
                <w:lang w:val="en-GB"/>
              </w:rPr>
            </w:pPr>
            <w:r w:rsidRPr="00A940DC">
              <w:rPr>
                <w:rFonts w:ascii="Times New Roman" w:hAnsi="Times New Roman"/>
                <w:sz w:val="22"/>
                <w:lang w:val="en-GB"/>
              </w:rPr>
              <w:t>Date:</w:t>
            </w:r>
          </w:p>
        </w:tc>
        <w:tc>
          <w:tcPr>
            <w:tcW w:w="2977" w:type="dxa"/>
          </w:tcPr>
          <w:p w14:paraId="3AB9FEA2" w14:textId="77777777" w:rsidR="004D2FD8" w:rsidRPr="00A940DC" w:rsidRDefault="004D2FD8">
            <w:pPr>
              <w:pStyle w:val="BodyText"/>
              <w:spacing w:before="0" w:after="0"/>
              <w:ind w:left="567" w:hanging="567"/>
              <w:jc w:val="both"/>
              <w:rPr>
                <w:rFonts w:ascii="Times New Roman" w:hAnsi="Times New Roman"/>
                <w:sz w:val="22"/>
                <w:lang w:val="en-GB"/>
              </w:rPr>
            </w:pPr>
          </w:p>
        </w:tc>
        <w:tc>
          <w:tcPr>
            <w:tcW w:w="1276" w:type="dxa"/>
          </w:tcPr>
          <w:p w14:paraId="0C6A663F" w14:textId="77777777" w:rsidR="004D2FD8" w:rsidRPr="00A940DC" w:rsidRDefault="004D2FD8">
            <w:pPr>
              <w:pStyle w:val="BodyText"/>
              <w:spacing w:before="0" w:after="0"/>
              <w:ind w:left="567" w:hanging="567"/>
              <w:jc w:val="both"/>
              <w:rPr>
                <w:rFonts w:ascii="Times New Roman" w:hAnsi="Times New Roman"/>
                <w:sz w:val="22"/>
                <w:lang w:val="en-GB"/>
              </w:rPr>
            </w:pPr>
          </w:p>
          <w:p w14:paraId="68E126BF" w14:textId="77777777" w:rsidR="004D2FD8" w:rsidRPr="00A940DC" w:rsidRDefault="004D2FD8">
            <w:pPr>
              <w:pStyle w:val="BodyText"/>
              <w:spacing w:before="0" w:after="0"/>
              <w:ind w:left="567" w:hanging="567"/>
              <w:jc w:val="both"/>
              <w:rPr>
                <w:rFonts w:ascii="Times New Roman" w:hAnsi="Times New Roman"/>
                <w:sz w:val="22"/>
                <w:lang w:val="en-GB"/>
              </w:rPr>
            </w:pPr>
            <w:r w:rsidRPr="00A940DC">
              <w:rPr>
                <w:rFonts w:ascii="Times New Roman" w:hAnsi="Times New Roman"/>
                <w:sz w:val="22"/>
                <w:lang w:val="en-GB"/>
              </w:rPr>
              <w:t>Date:</w:t>
            </w:r>
          </w:p>
        </w:tc>
        <w:tc>
          <w:tcPr>
            <w:tcW w:w="3082" w:type="dxa"/>
          </w:tcPr>
          <w:p w14:paraId="20985F81" w14:textId="77777777" w:rsidR="004D2FD8" w:rsidRPr="00A940DC" w:rsidRDefault="004D2FD8">
            <w:pPr>
              <w:pStyle w:val="BodyText"/>
              <w:spacing w:before="0" w:after="0"/>
              <w:ind w:left="567" w:hanging="567"/>
              <w:jc w:val="both"/>
              <w:rPr>
                <w:rFonts w:ascii="Times New Roman" w:hAnsi="Times New Roman"/>
                <w:sz w:val="22"/>
                <w:lang w:val="en-GB"/>
              </w:rPr>
            </w:pPr>
          </w:p>
        </w:tc>
      </w:tr>
    </w:tbl>
    <w:p w14:paraId="315E4FFD" w14:textId="77777777" w:rsidR="004D2FD8" w:rsidRPr="007B70EE" w:rsidRDefault="004D2FD8" w:rsidP="00524279">
      <w:pPr>
        <w:rPr>
          <w:lang w:val="en-GB"/>
        </w:rPr>
      </w:pPr>
    </w:p>
    <w:sectPr w:rsidR="004D2FD8" w:rsidRPr="007B70EE" w:rsidSect="0023665C">
      <w:headerReference w:type="default" r:id="rId12"/>
      <w:footerReference w:type="default" r:id="rId13"/>
      <w:footerReference w:type="first" r:id="rId14"/>
      <w:type w:val="continuous"/>
      <w:pgSz w:w="11906" w:h="16838"/>
      <w:pgMar w:top="1134" w:right="1418" w:bottom="1134" w:left="1134" w:header="720" w:footer="402"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4157D" w14:textId="77777777" w:rsidR="006B416B" w:rsidRDefault="006B416B">
      <w:r>
        <w:separator/>
      </w:r>
    </w:p>
    <w:p w14:paraId="1759216C" w14:textId="77777777" w:rsidR="006B416B" w:rsidRDefault="006B416B"/>
  </w:endnote>
  <w:endnote w:type="continuationSeparator" w:id="0">
    <w:p w14:paraId="01366786" w14:textId="77777777" w:rsidR="006B416B" w:rsidRDefault="006B416B">
      <w:r>
        <w:continuationSeparator/>
      </w:r>
    </w:p>
    <w:p w14:paraId="1F2E327C" w14:textId="77777777" w:rsidR="006B416B" w:rsidRDefault="006B4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0A677" w14:textId="77777777"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2021</w:t>
    </w:r>
    <w:r w:rsidR="00B31D69">
      <w:rPr>
        <w:rFonts w:ascii="Times New Roman" w:hAnsi="Times New Roman"/>
        <w:b/>
        <w:sz w:val="18"/>
        <w:lang w:val="en-GB"/>
      </w:rPr>
      <w:t>.1</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B31D69">
      <w:rPr>
        <w:rFonts w:ascii="Times New Roman" w:hAnsi="Times New Roman"/>
        <w:noProof/>
        <w:sz w:val="18"/>
        <w:szCs w:val="18"/>
        <w:lang w:val="en-GB"/>
      </w:rPr>
      <w:t>1</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B31D69">
      <w:rPr>
        <w:rFonts w:ascii="Times New Roman" w:hAnsi="Times New Roman"/>
        <w:noProof/>
        <w:sz w:val="18"/>
        <w:szCs w:val="18"/>
        <w:lang w:val="en-GB"/>
      </w:rPr>
      <w:t>5</w:t>
    </w:r>
    <w:r w:rsidR="00326BE0" w:rsidRPr="0076436E">
      <w:rPr>
        <w:rFonts w:ascii="Times New Roman" w:hAnsi="Times New Roman"/>
        <w:sz w:val="18"/>
        <w:szCs w:val="18"/>
      </w:rPr>
      <w:fldChar w:fldCharType="end"/>
    </w:r>
  </w:p>
  <w:p w14:paraId="0D6EF8E0" w14:textId="77777777" w:rsidR="00326BE0" w:rsidRDefault="00326BE0" w:rsidP="008E702C">
    <w:pPr>
      <w:pStyle w:val="Footer"/>
      <w:tabs>
        <w:tab w:val="clear" w:pos="4320"/>
        <w:tab w:val="center" w:pos="0"/>
      </w:tabs>
      <w:spacing w:before="0" w:after="0"/>
      <w:rPr>
        <w:rFonts w:ascii="Times New Roman" w:hAnsi="Times New Roman"/>
        <w:sz w:val="18"/>
        <w:szCs w:val="18"/>
      </w:rPr>
    </w:pPr>
    <w:r w:rsidRPr="008E702C">
      <w:rPr>
        <w:rFonts w:ascii="Times New Roman" w:hAnsi="Times New Roman"/>
        <w:sz w:val="18"/>
        <w:szCs w:val="18"/>
      </w:rPr>
      <w:fldChar w:fldCharType="begin"/>
    </w:r>
    <w:r w:rsidRPr="00560327">
      <w:rPr>
        <w:rFonts w:ascii="Times New Roman" w:hAnsi="Times New Roman"/>
        <w:sz w:val="18"/>
        <w:szCs w:val="18"/>
        <w:lang w:val="en-GB"/>
      </w:rPr>
      <w:instrText xml:space="preserve"> FILENAME </w:instrText>
    </w:r>
    <w:r w:rsidRPr="008E702C">
      <w:rPr>
        <w:rFonts w:ascii="Times New Roman" w:hAnsi="Times New Roman"/>
        <w:sz w:val="18"/>
        <w:szCs w:val="18"/>
      </w:rPr>
      <w:fldChar w:fldCharType="separate"/>
    </w:r>
    <w:r w:rsidR="00F3222C">
      <w:rPr>
        <w:rFonts w:ascii="Times New Roman" w:hAnsi="Times New Roman"/>
        <w:noProof/>
        <w:sz w:val="18"/>
        <w:szCs w:val="18"/>
        <w:lang w:val="en-GB"/>
      </w:rPr>
      <w:t>c4c_contract_en.doc</w:t>
    </w:r>
    <w:r w:rsidRPr="008E702C">
      <w:rPr>
        <w:rFonts w:ascii="Times New Roman" w:hAnsi="Times New Roman"/>
        <w:sz w:val="18"/>
        <w:szCs w:val="18"/>
      </w:rPr>
      <w:fldChar w:fldCharType="end"/>
    </w:r>
  </w:p>
  <w:p w14:paraId="754E7473" w14:textId="77777777" w:rsidR="004D32F4" w:rsidRPr="004D32F4" w:rsidRDefault="004D32F4" w:rsidP="004D32F4">
    <w:pPr>
      <w:pStyle w:val="Footer"/>
      <w:tabs>
        <w:tab w:val="clear" w:pos="4320"/>
        <w:tab w:val="center" w:pos="0"/>
      </w:tabs>
      <w:spacing w:before="0" w:after="0"/>
      <w:jc w:val="center"/>
      <w:rPr>
        <w:rFonts w:asciiTheme="minorHAnsi" w:hAnsiTheme="minorHAnsi" w:cstheme="minorHAnsi"/>
        <w:sz w:val="18"/>
        <w:szCs w:val="18"/>
        <w:lang w:val="en-GB"/>
      </w:rPr>
    </w:pPr>
    <w:r w:rsidRPr="004D32F4">
      <w:rPr>
        <w:rFonts w:asciiTheme="minorHAnsi" w:hAnsiTheme="minorHAnsi" w:cstheme="minorHAnsi"/>
        <w:sz w:val="18"/>
        <w:szCs w:val="18"/>
        <w:lang w:val="en-GB"/>
      </w:rPr>
      <w:t>LIMITE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B1AD" w14:textId="77777777"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27D6EB9A"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2B64" w14:textId="77777777" w:rsidR="006B416B" w:rsidRDefault="006B416B" w:rsidP="008056C4">
      <w:pPr>
        <w:spacing w:before="0" w:after="0"/>
      </w:pPr>
      <w:r>
        <w:separator/>
      </w:r>
    </w:p>
  </w:footnote>
  <w:footnote w:type="continuationSeparator" w:id="0">
    <w:p w14:paraId="6B3FC63F" w14:textId="77777777" w:rsidR="006B416B" w:rsidRDefault="006B416B">
      <w:r>
        <w:continuationSeparator/>
      </w:r>
    </w:p>
    <w:p w14:paraId="08A55667" w14:textId="77777777" w:rsidR="006B416B" w:rsidRDefault="006B416B"/>
  </w:footnote>
  <w:footnote w:id="1">
    <w:p w14:paraId="3A5681B5" w14:textId="77777777" w:rsidR="005E2DD2" w:rsidRDefault="005E2DD2" w:rsidP="005E2DD2">
      <w:pPr>
        <w:pStyle w:val="FootnoteText"/>
        <w:rPr>
          <w:lang w:val="en-GB"/>
        </w:rPr>
      </w:pPr>
      <w:r>
        <w:rPr>
          <w:rStyle w:val="FootnoteReference"/>
        </w:rPr>
        <w:footnoteRef/>
      </w:r>
      <w:r>
        <w:rPr>
          <w:lang w:val="en-GB"/>
        </w:rPr>
        <w:t xml:space="preserve"> Where the contracting party is an individual.</w:t>
      </w:r>
    </w:p>
  </w:footnote>
  <w:footnote w:id="2">
    <w:p w14:paraId="23BADAB7" w14:textId="77777777" w:rsidR="005E2DD2" w:rsidRDefault="005E2DD2" w:rsidP="005E2DD2">
      <w:pPr>
        <w:pStyle w:val="FootnoteText"/>
        <w:rPr>
          <w:lang w:val="en-GB"/>
        </w:rPr>
      </w:pPr>
      <w:r>
        <w:rPr>
          <w:rStyle w:val="FootnoteReference"/>
        </w:rPr>
        <w:footnoteRef/>
      </w:r>
      <w:r>
        <w:rPr>
          <w:lang w:val="en-GB"/>
        </w:rPr>
        <w:t xml:space="preserve"> Where applicable. For individuals, mention their ID card or passport or equivalent document – number.</w:t>
      </w:r>
    </w:p>
  </w:footnote>
  <w:footnote w:id="3">
    <w:p w14:paraId="52656FC7" w14:textId="77777777" w:rsidR="005E2DD2" w:rsidRDefault="005E2DD2" w:rsidP="005E2DD2">
      <w:pPr>
        <w:pStyle w:val="FootnoteText"/>
        <w:rPr>
          <w:lang w:val="en-GB"/>
        </w:rPr>
      </w:pPr>
      <w:r>
        <w:rPr>
          <w:rStyle w:val="FootnoteReference"/>
        </w:rPr>
        <w:footnoteRef/>
      </w:r>
      <w:r>
        <w:rPr>
          <w:lang w:val="en-GB"/>
        </w:rPr>
        <w:t xml:space="preserve"> Except where the contracting party is not VAT registered.</w:t>
      </w:r>
    </w:p>
  </w:footnote>
  <w:footnote w:id="4">
    <w:p w14:paraId="4E0EFB0C" w14:textId="77777777" w:rsidR="00051659" w:rsidRPr="00C348C0" w:rsidRDefault="00051659" w:rsidP="00051659">
      <w:pPr>
        <w:pStyle w:val="FootnoteText"/>
        <w:spacing w:after="0"/>
        <w:jc w:val="both"/>
        <w:rPr>
          <w:lang w:val="en-GB"/>
        </w:rPr>
      </w:pPr>
      <w:r w:rsidRPr="006A5F84">
        <w:rPr>
          <w:rStyle w:val="FootnoteReference"/>
          <w:lang w:val="en-GB"/>
        </w:rPr>
        <w:footnoteRef/>
      </w:r>
      <w:r w:rsidRPr="00C348C0">
        <w:rPr>
          <w:lang w:val="en-GB"/>
        </w:rPr>
        <w:t xml:space="preserve"> </w:t>
      </w:r>
      <w:r w:rsidRPr="00A430FD">
        <w:rPr>
          <w:lang w:val="en-GB"/>
        </w:rPr>
        <w:t>DDP (Delivered Duty Paid</w:t>
      </w:r>
      <w:r>
        <w:rPr>
          <w:lang w:val="en-GB"/>
        </w:rPr>
        <w:t xml:space="preserve"> </w:t>
      </w:r>
      <w:r w:rsidRPr="00C348C0">
        <w:rPr>
          <w:lang w:val="en-GB"/>
        </w:rPr>
        <w:t>— Incoterms 20</w:t>
      </w:r>
      <w:r>
        <w:rPr>
          <w:lang w:val="en-GB"/>
        </w:rPr>
        <w:t>20</w:t>
      </w:r>
      <w:r w:rsidRPr="00C348C0">
        <w:rPr>
          <w:lang w:val="en-GB"/>
        </w:rPr>
        <w:t xml:space="preserve"> International Chamber of Commerce </w:t>
      </w:r>
      <w:hyperlink r:id="rId1" w:history="1">
        <w:r>
          <w:rPr>
            <w:rStyle w:val="Hyperlink"/>
            <w:lang w:val="en-GB"/>
          </w:rPr>
          <w:t>http://www.iccwbo.org/incoterms/</w:t>
        </w:r>
      </w:hyperlink>
    </w:p>
  </w:footnote>
  <w:footnote w:id="5">
    <w:p w14:paraId="38D0A2D3" w14:textId="77777777" w:rsidR="008D7E28" w:rsidRPr="00A21662" w:rsidRDefault="008D7E28" w:rsidP="008D7E28">
      <w:pPr>
        <w:pStyle w:val="FootnoteText"/>
        <w:rPr>
          <w:lang w:val="en-US"/>
        </w:rPr>
      </w:pPr>
      <w:r>
        <w:rPr>
          <w:rStyle w:val="FootnoteReference"/>
        </w:rPr>
        <w:footnoteRef/>
      </w:r>
      <w:r>
        <w:t xml:space="preserve"> </w:t>
      </w:r>
      <w:r w:rsidRPr="00A430FD">
        <w:rPr>
          <w:lang w:val="en-GB"/>
        </w:rPr>
        <w:t>DDP (Delivered Duty Paid</w:t>
      </w:r>
      <w:r>
        <w:rPr>
          <w:lang w:val="en-GB"/>
        </w:rPr>
        <w:t xml:space="preserve"> </w:t>
      </w:r>
      <w:r w:rsidRPr="00C348C0">
        <w:rPr>
          <w:lang w:val="en-GB"/>
        </w:rPr>
        <w:t>— Incoterms 20</w:t>
      </w:r>
      <w:r>
        <w:rPr>
          <w:lang w:val="en-GB"/>
        </w:rPr>
        <w:t>20</w:t>
      </w:r>
      <w:r w:rsidRPr="00C348C0">
        <w:rPr>
          <w:lang w:val="en-GB"/>
        </w:rPr>
        <w:t xml:space="preserve"> International Chamber of Commerce </w:t>
      </w:r>
      <w:hyperlink r:id="rId2" w:history="1">
        <w:r>
          <w:rPr>
            <w:rStyle w:val="Hyperlink"/>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91C3" w14:textId="77777777" w:rsidR="00AC2600" w:rsidRPr="004D32F4" w:rsidRDefault="004D32F4" w:rsidP="004D32F4">
    <w:pPr>
      <w:pStyle w:val="Header"/>
      <w:jc w:val="center"/>
      <w:rPr>
        <w:rFonts w:asciiTheme="minorHAnsi" w:hAnsiTheme="minorHAnsi" w:cstheme="minorHAnsi"/>
        <w:sz w:val="18"/>
        <w:lang w:val="en-US"/>
      </w:rPr>
    </w:pPr>
    <w:r w:rsidRPr="004D32F4">
      <w:rPr>
        <w:rFonts w:asciiTheme="minorHAnsi" w:hAnsiTheme="minorHAnsi" w:cstheme="minorHAnsi"/>
        <w:sz w:val="18"/>
        <w:lang w:val="en-US"/>
      </w:rPr>
      <w:t>LIMITE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17374"/>
    <w:multiLevelType w:val="multilevel"/>
    <w:tmpl w:val="F2FC6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E2B5E9D"/>
    <w:multiLevelType w:val="multilevel"/>
    <w:tmpl w:val="ECB2EA7A"/>
    <w:lvl w:ilvl="0">
      <w:start w:val="5"/>
      <w:numFmt w:val="decimal"/>
      <w:pStyle w:val="ListNumber"/>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4109E8"/>
    <w:multiLevelType w:val="hybridMultilevel"/>
    <w:tmpl w:val="5A92E97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B82C21"/>
    <w:multiLevelType w:val="multilevel"/>
    <w:tmpl w:val="34981AF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6"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8"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F1F51B7"/>
    <w:multiLevelType w:val="hybridMultilevel"/>
    <w:tmpl w:val="B41C05F2"/>
    <w:lvl w:ilvl="0" w:tplc="08090001">
      <w:start w:val="1"/>
      <w:numFmt w:val="bullet"/>
      <w:lvlText w:val=""/>
      <w:lvlJc w:val="left"/>
      <w:pPr>
        <w:ind w:left="4265" w:hanging="360"/>
      </w:pPr>
      <w:rPr>
        <w:rFonts w:ascii="Symbol" w:hAnsi="Symbol" w:hint="default"/>
      </w:rPr>
    </w:lvl>
    <w:lvl w:ilvl="1" w:tplc="08090003">
      <w:start w:val="1"/>
      <w:numFmt w:val="bullet"/>
      <w:lvlText w:val="o"/>
      <w:lvlJc w:val="left"/>
      <w:pPr>
        <w:ind w:left="4985" w:hanging="360"/>
      </w:pPr>
      <w:rPr>
        <w:rFonts w:ascii="Courier New" w:hAnsi="Courier New" w:cs="Courier New" w:hint="default"/>
      </w:rPr>
    </w:lvl>
    <w:lvl w:ilvl="2" w:tplc="08090005">
      <w:start w:val="1"/>
      <w:numFmt w:val="bullet"/>
      <w:lvlText w:val=""/>
      <w:lvlJc w:val="left"/>
      <w:pPr>
        <w:ind w:left="5705" w:hanging="360"/>
      </w:pPr>
      <w:rPr>
        <w:rFonts w:ascii="Wingdings" w:hAnsi="Wingdings" w:hint="default"/>
      </w:rPr>
    </w:lvl>
    <w:lvl w:ilvl="3" w:tplc="08090001">
      <w:start w:val="1"/>
      <w:numFmt w:val="bullet"/>
      <w:lvlText w:val=""/>
      <w:lvlJc w:val="left"/>
      <w:pPr>
        <w:ind w:left="6425" w:hanging="360"/>
      </w:pPr>
      <w:rPr>
        <w:rFonts w:ascii="Symbol" w:hAnsi="Symbol" w:hint="default"/>
      </w:rPr>
    </w:lvl>
    <w:lvl w:ilvl="4" w:tplc="08090003">
      <w:start w:val="1"/>
      <w:numFmt w:val="bullet"/>
      <w:lvlText w:val="o"/>
      <w:lvlJc w:val="left"/>
      <w:pPr>
        <w:ind w:left="7145" w:hanging="360"/>
      </w:pPr>
      <w:rPr>
        <w:rFonts w:ascii="Courier New" w:hAnsi="Courier New" w:cs="Courier New" w:hint="default"/>
      </w:rPr>
    </w:lvl>
    <w:lvl w:ilvl="5" w:tplc="08090005">
      <w:start w:val="1"/>
      <w:numFmt w:val="bullet"/>
      <w:lvlText w:val=""/>
      <w:lvlJc w:val="left"/>
      <w:pPr>
        <w:ind w:left="7865" w:hanging="360"/>
      </w:pPr>
      <w:rPr>
        <w:rFonts w:ascii="Wingdings" w:hAnsi="Wingdings" w:hint="default"/>
      </w:rPr>
    </w:lvl>
    <w:lvl w:ilvl="6" w:tplc="08090001">
      <w:start w:val="1"/>
      <w:numFmt w:val="bullet"/>
      <w:lvlText w:val=""/>
      <w:lvlJc w:val="left"/>
      <w:pPr>
        <w:ind w:left="8585" w:hanging="360"/>
      </w:pPr>
      <w:rPr>
        <w:rFonts w:ascii="Symbol" w:hAnsi="Symbol" w:hint="default"/>
      </w:rPr>
    </w:lvl>
    <w:lvl w:ilvl="7" w:tplc="08090003">
      <w:start w:val="1"/>
      <w:numFmt w:val="bullet"/>
      <w:lvlText w:val="o"/>
      <w:lvlJc w:val="left"/>
      <w:pPr>
        <w:ind w:left="9305" w:hanging="360"/>
      </w:pPr>
      <w:rPr>
        <w:rFonts w:ascii="Courier New" w:hAnsi="Courier New" w:cs="Courier New" w:hint="default"/>
      </w:rPr>
    </w:lvl>
    <w:lvl w:ilvl="8" w:tplc="08090005">
      <w:start w:val="1"/>
      <w:numFmt w:val="bullet"/>
      <w:lvlText w:val=""/>
      <w:lvlJc w:val="left"/>
      <w:pPr>
        <w:ind w:left="10025" w:hanging="360"/>
      </w:pPr>
      <w:rPr>
        <w:rFonts w:ascii="Wingdings" w:hAnsi="Wingdings" w:hint="default"/>
      </w:rPr>
    </w:lvl>
  </w:abstractNum>
  <w:abstractNum w:abstractNumId="42" w15:restartNumberingAfterBreak="0">
    <w:nsid w:val="6F427A5A"/>
    <w:multiLevelType w:val="hybridMultilevel"/>
    <w:tmpl w:val="3314D1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6"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7"/>
  </w:num>
  <w:num w:numId="3">
    <w:abstractNumId w:val="7"/>
  </w:num>
  <w:num w:numId="4">
    <w:abstractNumId w:val="30"/>
  </w:num>
  <w:num w:numId="5">
    <w:abstractNumId w:val="26"/>
  </w:num>
  <w:num w:numId="6">
    <w:abstractNumId w:val="19"/>
  </w:num>
  <w:num w:numId="7">
    <w:abstractNumId w:val="17"/>
  </w:num>
  <w:num w:numId="8">
    <w:abstractNumId w:val="25"/>
  </w:num>
  <w:num w:numId="9">
    <w:abstractNumId w:val="46"/>
  </w:num>
  <w:num w:numId="10">
    <w:abstractNumId w:val="12"/>
  </w:num>
  <w:num w:numId="11">
    <w:abstractNumId w:val="13"/>
  </w:num>
  <w:num w:numId="12">
    <w:abstractNumId w:val="15"/>
  </w:num>
  <w:num w:numId="13">
    <w:abstractNumId w:val="29"/>
  </w:num>
  <w:num w:numId="14">
    <w:abstractNumId w:val="34"/>
  </w:num>
  <w:num w:numId="15">
    <w:abstractNumId w:val="39"/>
  </w:num>
  <w:num w:numId="16">
    <w:abstractNumId w:val="9"/>
  </w:num>
  <w:num w:numId="17">
    <w:abstractNumId w:val="24"/>
  </w:num>
  <w:num w:numId="18">
    <w:abstractNumId w:val="28"/>
  </w:num>
  <w:num w:numId="19">
    <w:abstractNumId w:val="33"/>
  </w:num>
  <w:num w:numId="20">
    <w:abstractNumId w:val="10"/>
  </w:num>
  <w:num w:numId="21">
    <w:abstractNumId w:val="27"/>
  </w:num>
  <w:num w:numId="22">
    <w:abstractNumId w:val="16"/>
  </w:num>
  <w:num w:numId="23">
    <w:abstractNumId w:val="18"/>
  </w:num>
  <w:num w:numId="24">
    <w:abstractNumId w:val="36"/>
  </w:num>
  <w:num w:numId="25">
    <w:abstractNumId w:val="23"/>
  </w:num>
  <w:num w:numId="26">
    <w:abstractNumId w:val="21"/>
  </w:num>
  <w:num w:numId="27">
    <w:abstractNumId w:val="40"/>
  </w:num>
  <w:num w:numId="28">
    <w:abstractNumId w:val="43"/>
  </w:num>
  <w:num w:numId="29">
    <w:abstractNumId w:val="2"/>
  </w:num>
  <w:num w:numId="30">
    <w:abstractNumId w:val="35"/>
  </w:num>
  <w:num w:numId="31">
    <w:abstractNumId w:val="31"/>
  </w:num>
  <w:num w:numId="32">
    <w:abstractNumId w:val="5"/>
  </w:num>
  <w:num w:numId="33">
    <w:abstractNumId w:val="6"/>
  </w:num>
  <w:num w:numId="34">
    <w:abstractNumId w:val="4"/>
  </w:num>
  <w:num w:numId="35">
    <w:abstractNumId w:val="1"/>
  </w:num>
  <w:num w:numId="36">
    <w:abstractNumId w:val="32"/>
  </w:num>
  <w:num w:numId="37">
    <w:abstractNumId w:val="45"/>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44"/>
  </w:num>
  <w:num w:numId="40">
    <w:abstractNumId w:val="22"/>
  </w:num>
  <w:num w:numId="41">
    <w:abstractNumId w:val="42"/>
  </w:num>
  <w:num w:numId="42">
    <w:abstractNumId w:val="3"/>
  </w:num>
  <w:num w:numId="43">
    <w:abstractNumId w:val="41"/>
  </w:num>
  <w:num w:numId="44">
    <w:abstractNumId w:val="14"/>
  </w:num>
  <w:num w:numId="4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076DF"/>
    <w:rsid w:val="00010DE9"/>
    <w:rsid w:val="0001161F"/>
    <w:rsid w:val="00013BE7"/>
    <w:rsid w:val="00022871"/>
    <w:rsid w:val="0002358F"/>
    <w:rsid w:val="000246E0"/>
    <w:rsid w:val="00040CF1"/>
    <w:rsid w:val="00041516"/>
    <w:rsid w:val="000417E2"/>
    <w:rsid w:val="00043159"/>
    <w:rsid w:val="00051659"/>
    <w:rsid w:val="00051DD7"/>
    <w:rsid w:val="00056EAA"/>
    <w:rsid w:val="00063C56"/>
    <w:rsid w:val="00063D92"/>
    <w:rsid w:val="000714BB"/>
    <w:rsid w:val="00073C0E"/>
    <w:rsid w:val="000756BF"/>
    <w:rsid w:val="00075B1B"/>
    <w:rsid w:val="00080940"/>
    <w:rsid w:val="00085221"/>
    <w:rsid w:val="00085CA1"/>
    <w:rsid w:val="00087F35"/>
    <w:rsid w:val="0009286D"/>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5916"/>
    <w:rsid w:val="00130257"/>
    <w:rsid w:val="001302A7"/>
    <w:rsid w:val="001331FB"/>
    <w:rsid w:val="0014659F"/>
    <w:rsid w:val="00150767"/>
    <w:rsid w:val="001536B3"/>
    <w:rsid w:val="001551EE"/>
    <w:rsid w:val="00157DEE"/>
    <w:rsid w:val="00165201"/>
    <w:rsid w:val="001659A7"/>
    <w:rsid w:val="001766D9"/>
    <w:rsid w:val="00181980"/>
    <w:rsid w:val="00187253"/>
    <w:rsid w:val="00192C73"/>
    <w:rsid w:val="001932AF"/>
    <w:rsid w:val="001937B4"/>
    <w:rsid w:val="001A494E"/>
    <w:rsid w:val="001B1A48"/>
    <w:rsid w:val="001B33B6"/>
    <w:rsid w:val="001B5454"/>
    <w:rsid w:val="001D0532"/>
    <w:rsid w:val="001D1E38"/>
    <w:rsid w:val="001D384B"/>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69D"/>
    <w:rsid w:val="0023665C"/>
    <w:rsid w:val="00236A95"/>
    <w:rsid w:val="002426D3"/>
    <w:rsid w:val="002442B7"/>
    <w:rsid w:val="0025580D"/>
    <w:rsid w:val="002560BB"/>
    <w:rsid w:val="002561C8"/>
    <w:rsid w:val="00265023"/>
    <w:rsid w:val="0026542C"/>
    <w:rsid w:val="00271700"/>
    <w:rsid w:val="0028364A"/>
    <w:rsid w:val="00290249"/>
    <w:rsid w:val="00294190"/>
    <w:rsid w:val="00296FAC"/>
    <w:rsid w:val="002A0041"/>
    <w:rsid w:val="002B6401"/>
    <w:rsid w:val="002C00DD"/>
    <w:rsid w:val="002C649A"/>
    <w:rsid w:val="002C6DD9"/>
    <w:rsid w:val="002D2FC0"/>
    <w:rsid w:val="002D47E8"/>
    <w:rsid w:val="002F1222"/>
    <w:rsid w:val="002F33C5"/>
    <w:rsid w:val="0031155D"/>
    <w:rsid w:val="00315611"/>
    <w:rsid w:val="00322263"/>
    <w:rsid w:val="00326BE0"/>
    <w:rsid w:val="00326FF1"/>
    <w:rsid w:val="003308C6"/>
    <w:rsid w:val="003409B8"/>
    <w:rsid w:val="00347B7E"/>
    <w:rsid w:val="003502E9"/>
    <w:rsid w:val="00351351"/>
    <w:rsid w:val="003555A4"/>
    <w:rsid w:val="003573DC"/>
    <w:rsid w:val="003578BF"/>
    <w:rsid w:val="00360344"/>
    <w:rsid w:val="003613D2"/>
    <w:rsid w:val="00363543"/>
    <w:rsid w:val="00371851"/>
    <w:rsid w:val="00371F01"/>
    <w:rsid w:val="003721AD"/>
    <w:rsid w:val="00384BAB"/>
    <w:rsid w:val="00387C56"/>
    <w:rsid w:val="00387E08"/>
    <w:rsid w:val="00394016"/>
    <w:rsid w:val="003A2DB5"/>
    <w:rsid w:val="003A4EB0"/>
    <w:rsid w:val="003A57CF"/>
    <w:rsid w:val="003B42A2"/>
    <w:rsid w:val="003C4E55"/>
    <w:rsid w:val="003C714B"/>
    <w:rsid w:val="003D1A78"/>
    <w:rsid w:val="003D26FA"/>
    <w:rsid w:val="003D3CAA"/>
    <w:rsid w:val="003D7611"/>
    <w:rsid w:val="003E1D47"/>
    <w:rsid w:val="003F2FA4"/>
    <w:rsid w:val="003F3B51"/>
    <w:rsid w:val="003F7DB7"/>
    <w:rsid w:val="0040221E"/>
    <w:rsid w:val="00411B7E"/>
    <w:rsid w:val="00420666"/>
    <w:rsid w:val="004300D4"/>
    <w:rsid w:val="004316F0"/>
    <w:rsid w:val="00432DF1"/>
    <w:rsid w:val="00442C94"/>
    <w:rsid w:val="00450CAA"/>
    <w:rsid w:val="004554CB"/>
    <w:rsid w:val="00462120"/>
    <w:rsid w:val="00466C35"/>
    <w:rsid w:val="00467B76"/>
    <w:rsid w:val="004775D2"/>
    <w:rsid w:val="00481845"/>
    <w:rsid w:val="00483E26"/>
    <w:rsid w:val="00484AB2"/>
    <w:rsid w:val="00486DD1"/>
    <w:rsid w:val="0049085A"/>
    <w:rsid w:val="004963DB"/>
    <w:rsid w:val="00497BFC"/>
    <w:rsid w:val="004A7ED9"/>
    <w:rsid w:val="004B0424"/>
    <w:rsid w:val="004B740F"/>
    <w:rsid w:val="004C35B5"/>
    <w:rsid w:val="004D2FD8"/>
    <w:rsid w:val="004D32F4"/>
    <w:rsid w:val="004E14D4"/>
    <w:rsid w:val="004F1F8C"/>
    <w:rsid w:val="004F5C57"/>
    <w:rsid w:val="00501FF0"/>
    <w:rsid w:val="00507F82"/>
    <w:rsid w:val="00514BE0"/>
    <w:rsid w:val="00524279"/>
    <w:rsid w:val="00525100"/>
    <w:rsid w:val="00531265"/>
    <w:rsid w:val="005355FD"/>
    <w:rsid w:val="00535826"/>
    <w:rsid w:val="005366F3"/>
    <w:rsid w:val="00536B4A"/>
    <w:rsid w:val="00540931"/>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D2554"/>
    <w:rsid w:val="005E2DD2"/>
    <w:rsid w:val="005F2975"/>
    <w:rsid w:val="005F3C51"/>
    <w:rsid w:val="005F62D0"/>
    <w:rsid w:val="006001C0"/>
    <w:rsid w:val="0061160A"/>
    <w:rsid w:val="00614D5B"/>
    <w:rsid w:val="00623B00"/>
    <w:rsid w:val="00627EBD"/>
    <w:rsid w:val="006311FE"/>
    <w:rsid w:val="00633829"/>
    <w:rsid w:val="006408AC"/>
    <w:rsid w:val="00641372"/>
    <w:rsid w:val="0066086C"/>
    <w:rsid w:val="006639E2"/>
    <w:rsid w:val="0066519D"/>
    <w:rsid w:val="00667C1A"/>
    <w:rsid w:val="00677500"/>
    <w:rsid w:val="0068104F"/>
    <w:rsid w:val="0068247E"/>
    <w:rsid w:val="006917B2"/>
    <w:rsid w:val="006935D5"/>
    <w:rsid w:val="00697349"/>
    <w:rsid w:val="006B0AB1"/>
    <w:rsid w:val="006B416B"/>
    <w:rsid w:val="006B530A"/>
    <w:rsid w:val="006C2F05"/>
    <w:rsid w:val="006C373E"/>
    <w:rsid w:val="006C6B83"/>
    <w:rsid w:val="006E56FD"/>
    <w:rsid w:val="006E6880"/>
    <w:rsid w:val="006F5A0D"/>
    <w:rsid w:val="006F73F2"/>
    <w:rsid w:val="00711C72"/>
    <w:rsid w:val="007238B1"/>
    <w:rsid w:val="00731264"/>
    <w:rsid w:val="0073285E"/>
    <w:rsid w:val="0073450F"/>
    <w:rsid w:val="0074358C"/>
    <w:rsid w:val="0075384B"/>
    <w:rsid w:val="0076436E"/>
    <w:rsid w:val="00764FC7"/>
    <w:rsid w:val="00765A51"/>
    <w:rsid w:val="00766B2A"/>
    <w:rsid w:val="00777E99"/>
    <w:rsid w:val="0078396A"/>
    <w:rsid w:val="00792A1B"/>
    <w:rsid w:val="007A0D58"/>
    <w:rsid w:val="007A4C4D"/>
    <w:rsid w:val="007A7E2A"/>
    <w:rsid w:val="007B65DB"/>
    <w:rsid w:val="007B70EE"/>
    <w:rsid w:val="007C0BDD"/>
    <w:rsid w:val="007C1656"/>
    <w:rsid w:val="007C75E0"/>
    <w:rsid w:val="007D201C"/>
    <w:rsid w:val="007D5FA2"/>
    <w:rsid w:val="007E3D5F"/>
    <w:rsid w:val="007E3E32"/>
    <w:rsid w:val="007F513C"/>
    <w:rsid w:val="007F7A3B"/>
    <w:rsid w:val="00803048"/>
    <w:rsid w:val="008056C4"/>
    <w:rsid w:val="00806CE0"/>
    <w:rsid w:val="008070E5"/>
    <w:rsid w:val="00811F58"/>
    <w:rsid w:val="00813732"/>
    <w:rsid w:val="008422D4"/>
    <w:rsid w:val="008517AF"/>
    <w:rsid w:val="0085215F"/>
    <w:rsid w:val="00853F9D"/>
    <w:rsid w:val="0085667F"/>
    <w:rsid w:val="008617F3"/>
    <w:rsid w:val="00862142"/>
    <w:rsid w:val="0086333F"/>
    <w:rsid w:val="00867517"/>
    <w:rsid w:val="008808CB"/>
    <w:rsid w:val="008859E6"/>
    <w:rsid w:val="008A077E"/>
    <w:rsid w:val="008A39B7"/>
    <w:rsid w:val="008B1768"/>
    <w:rsid w:val="008B465B"/>
    <w:rsid w:val="008C1101"/>
    <w:rsid w:val="008D7E28"/>
    <w:rsid w:val="008E40E2"/>
    <w:rsid w:val="008E702C"/>
    <w:rsid w:val="008F05AD"/>
    <w:rsid w:val="008F4ADE"/>
    <w:rsid w:val="008F7C5F"/>
    <w:rsid w:val="0090159D"/>
    <w:rsid w:val="009031FD"/>
    <w:rsid w:val="00904537"/>
    <w:rsid w:val="0091410D"/>
    <w:rsid w:val="00915891"/>
    <w:rsid w:val="00920A51"/>
    <w:rsid w:val="00922542"/>
    <w:rsid w:val="00930933"/>
    <w:rsid w:val="0093582A"/>
    <w:rsid w:val="009378D2"/>
    <w:rsid w:val="0094670B"/>
    <w:rsid w:val="00963A3F"/>
    <w:rsid w:val="00965F8A"/>
    <w:rsid w:val="00980A42"/>
    <w:rsid w:val="009910F7"/>
    <w:rsid w:val="009976B3"/>
    <w:rsid w:val="009A3792"/>
    <w:rsid w:val="009A635C"/>
    <w:rsid w:val="009B0CF1"/>
    <w:rsid w:val="009B2F1F"/>
    <w:rsid w:val="009B30FB"/>
    <w:rsid w:val="009B422E"/>
    <w:rsid w:val="009B4D6F"/>
    <w:rsid w:val="009C0E86"/>
    <w:rsid w:val="009C3223"/>
    <w:rsid w:val="009C72FB"/>
    <w:rsid w:val="009C76A8"/>
    <w:rsid w:val="009D2938"/>
    <w:rsid w:val="009E6BB7"/>
    <w:rsid w:val="009F2264"/>
    <w:rsid w:val="009F63A1"/>
    <w:rsid w:val="00A018D1"/>
    <w:rsid w:val="00A039CA"/>
    <w:rsid w:val="00A05FAD"/>
    <w:rsid w:val="00A512C9"/>
    <w:rsid w:val="00A539E4"/>
    <w:rsid w:val="00A62073"/>
    <w:rsid w:val="00A63E3C"/>
    <w:rsid w:val="00A646D3"/>
    <w:rsid w:val="00A75650"/>
    <w:rsid w:val="00A80A7B"/>
    <w:rsid w:val="00A83508"/>
    <w:rsid w:val="00A8789C"/>
    <w:rsid w:val="00A90F97"/>
    <w:rsid w:val="00A940DC"/>
    <w:rsid w:val="00AA24A4"/>
    <w:rsid w:val="00AA3D4D"/>
    <w:rsid w:val="00AB29A9"/>
    <w:rsid w:val="00AB4397"/>
    <w:rsid w:val="00AB471B"/>
    <w:rsid w:val="00AB66A5"/>
    <w:rsid w:val="00AB6D2D"/>
    <w:rsid w:val="00AC2600"/>
    <w:rsid w:val="00AC67B0"/>
    <w:rsid w:val="00AC7636"/>
    <w:rsid w:val="00AD0CFC"/>
    <w:rsid w:val="00AD74FD"/>
    <w:rsid w:val="00AE2635"/>
    <w:rsid w:val="00AE6174"/>
    <w:rsid w:val="00AE6600"/>
    <w:rsid w:val="00AE7D13"/>
    <w:rsid w:val="00AF1EEF"/>
    <w:rsid w:val="00AF4052"/>
    <w:rsid w:val="00B0129A"/>
    <w:rsid w:val="00B07102"/>
    <w:rsid w:val="00B1165D"/>
    <w:rsid w:val="00B202BC"/>
    <w:rsid w:val="00B210FB"/>
    <w:rsid w:val="00B277E4"/>
    <w:rsid w:val="00B3168E"/>
    <w:rsid w:val="00B31D69"/>
    <w:rsid w:val="00B44DC5"/>
    <w:rsid w:val="00B4772C"/>
    <w:rsid w:val="00B53C5E"/>
    <w:rsid w:val="00B56D63"/>
    <w:rsid w:val="00B57CFA"/>
    <w:rsid w:val="00B603DB"/>
    <w:rsid w:val="00B63280"/>
    <w:rsid w:val="00B67AFA"/>
    <w:rsid w:val="00B70C0E"/>
    <w:rsid w:val="00B74C20"/>
    <w:rsid w:val="00B80DE8"/>
    <w:rsid w:val="00B82CAD"/>
    <w:rsid w:val="00B83B99"/>
    <w:rsid w:val="00B902DD"/>
    <w:rsid w:val="00B90C14"/>
    <w:rsid w:val="00B951B6"/>
    <w:rsid w:val="00B9691D"/>
    <w:rsid w:val="00BA0079"/>
    <w:rsid w:val="00BA4BC4"/>
    <w:rsid w:val="00BB1112"/>
    <w:rsid w:val="00BB1D3F"/>
    <w:rsid w:val="00BB3477"/>
    <w:rsid w:val="00BB56D3"/>
    <w:rsid w:val="00BC6222"/>
    <w:rsid w:val="00BC7B0D"/>
    <w:rsid w:val="00BD201F"/>
    <w:rsid w:val="00BD3371"/>
    <w:rsid w:val="00BD47C5"/>
    <w:rsid w:val="00C0210F"/>
    <w:rsid w:val="00C0433C"/>
    <w:rsid w:val="00C12AF0"/>
    <w:rsid w:val="00C13C29"/>
    <w:rsid w:val="00C17310"/>
    <w:rsid w:val="00C302E1"/>
    <w:rsid w:val="00C309F5"/>
    <w:rsid w:val="00C3235B"/>
    <w:rsid w:val="00C34E40"/>
    <w:rsid w:val="00C42710"/>
    <w:rsid w:val="00C5182F"/>
    <w:rsid w:val="00C56125"/>
    <w:rsid w:val="00C61312"/>
    <w:rsid w:val="00C62ACA"/>
    <w:rsid w:val="00C675D1"/>
    <w:rsid w:val="00C715B2"/>
    <w:rsid w:val="00C720C8"/>
    <w:rsid w:val="00C75CCE"/>
    <w:rsid w:val="00C76F63"/>
    <w:rsid w:val="00C92434"/>
    <w:rsid w:val="00C947B6"/>
    <w:rsid w:val="00CA1354"/>
    <w:rsid w:val="00CA1A45"/>
    <w:rsid w:val="00CA6C68"/>
    <w:rsid w:val="00CB3FCA"/>
    <w:rsid w:val="00CC7DE2"/>
    <w:rsid w:val="00CD243E"/>
    <w:rsid w:val="00CD7F25"/>
    <w:rsid w:val="00CF33C6"/>
    <w:rsid w:val="00CF44E9"/>
    <w:rsid w:val="00CF6CFA"/>
    <w:rsid w:val="00CF6FDB"/>
    <w:rsid w:val="00D24893"/>
    <w:rsid w:val="00D31444"/>
    <w:rsid w:val="00D33341"/>
    <w:rsid w:val="00D3521E"/>
    <w:rsid w:val="00D43612"/>
    <w:rsid w:val="00D5158D"/>
    <w:rsid w:val="00D52CBF"/>
    <w:rsid w:val="00D576CA"/>
    <w:rsid w:val="00D60098"/>
    <w:rsid w:val="00D615D5"/>
    <w:rsid w:val="00D61D90"/>
    <w:rsid w:val="00D66F04"/>
    <w:rsid w:val="00D75213"/>
    <w:rsid w:val="00D7644B"/>
    <w:rsid w:val="00D83D1B"/>
    <w:rsid w:val="00D979C6"/>
    <w:rsid w:val="00DA4AB8"/>
    <w:rsid w:val="00DB0C2F"/>
    <w:rsid w:val="00DC45BC"/>
    <w:rsid w:val="00DC50E2"/>
    <w:rsid w:val="00DC54A0"/>
    <w:rsid w:val="00DC6C9C"/>
    <w:rsid w:val="00DD0624"/>
    <w:rsid w:val="00DF687C"/>
    <w:rsid w:val="00DF7327"/>
    <w:rsid w:val="00E02426"/>
    <w:rsid w:val="00E10E20"/>
    <w:rsid w:val="00E13CDE"/>
    <w:rsid w:val="00E15B50"/>
    <w:rsid w:val="00E2190B"/>
    <w:rsid w:val="00E22D78"/>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77718"/>
    <w:rsid w:val="00E811F3"/>
    <w:rsid w:val="00E85F91"/>
    <w:rsid w:val="00E8632B"/>
    <w:rsid w:val="00E90EDC"/>
    <w:rsid w:val="00E916B1"/>
    <w:rsid w:val="00E935BB"/>
    <w:rsid w:val="00EC057A"/>
    <w:rsid w:val="00ED4B36"/>
    <w:rsid w:val="00EE0ED9"/>
    <w:rsid w:val="00EE2E55"/>
    <w:rsid w:val="00F02006"/>
    <w:rsid w:val="00F023B1"/>
    <w:rsid w:val="00F0574A"/>
    <w:rsid w:val="00F11924"/>
    <w:rsid w:val="00F200C8"/>
    <w:rsid w:val="00F232CE"/>
    <w:rsid w:val="00F3222C"/>
    <w:rsid w:val="00F33A99"/>
    <w:rsid w:val="00F453A4"/>
    <w:rsid w:val="00F56D4C"/>
    <w:rsid w:val="00F658F3"/>
    <w:rsid w:val="00F707F6"/>
    <w:rsid w:val="00F8016B"/>
    <w:rsid w:val="00F804E1"/>
    <w:rsid w:val="00F80EC4"/>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79"/>
    <w:rsid w:val="00FE13A9"/>
    <w:rsid w:val="00FE3081"/>
    <w:rsid w:val="00FE3E3B"/>
    <w:rsid w:val="00FE4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C2EE16"/>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8056C4"/>
    <w:pPr>
      <w:spacing w:before="0"/>
      <w:ind w:left="142" w:hanging="142"/>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rPr>
  </w:style>
  <w:style w:type="paragraph" w:styleId="ListParagraph">
    <w:name w:val="List Paragraph"/>
    <w:aliases w:val="GSA List"/>
    <w:basedOn w:val="Normal"/>
    <w:link w:val="ListParagraphChar"/>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5E2DD2"/>
    <w:rPr>
      <w:snapToGrid w:val="0"/>
      <w:lang w:val="fr-FR" w:eastAsia="en-US"/>
    </w:rPr>
  </w:style>
  <w:style w:type="character" w:customStyle="1" w:styleId="Heading2Char">
    <w:name w:val="Heading 2 Char"/>
    <w:link w:val="Heading2"/>
    <w:rsid w:val="005E2DD2"/>
    <w:rPr>
      <w:rFonts w:ascii="Arial" w:hAnsi="Arial"/>
      <w:snapToGrid w:val="0"/>
      <w:lang w:val="fr-BE" w:eastAsia="en-US"/>
    </w:rPr>
  </w:style>
  <w:style w:type="paragraph" w:customStyle="1" w:styleId="StyleListNumber11ptBold">
    <w:name w:val="Style List Number + 11 pt Bold"/>
    <w:basedOn w:val="ListNumber"/>
    <w:autoRedefine/>
    <w:rsid w:val="00BD47C5"/>
    <w:pPr>
      <w:numPr>
        <w:numId w:val="0"/>
      </w:numPr>
      <w:spacing w:before="240"/>
      <w:ind w:left="567" w:hanging="567"/>
      <w:contextualSpacing w:val="0"/>
      <w:jc w:val="both"/>
    </w:pPr>
    <w:rPr>
      <w:rFonts w:ascii="Times New Roman" w:hAnsi="Times New Roman"/>
      <w:b/>
      <w:bCs/>
      <w:snapToGrid/>
      <w:sz w:val="24"/>
      <w:szCs w:val="24"/>
      <w:lang w:val="en-GB"/>
    </w:rPr>
  </w:style>
  <w:style w:type="paragraph" w:styleId="ListNumber">
    <w:name w:val="List Number"/>
    <w:basedOn w:val="Normal"/>
    <w:rsid w:val="00BD47C5"/>
    <w:pPr>
      <w:numPr>
        <w:numId w:val="45"/>
      </w:numPr>
      <w:contextualSpacing/>
    </w:pPr>
  </w:style>
  <w:style w:type="character" w:customStyle="1" w:styleId="ListParagraphChar">
    <w:name w:val="List Paragraph Char"/>
    <w:aliases w:val="GSA List Char"/>
    <w:link w:val="ListParagraph"/>
    <w:uiPriority w:val="34"/>
    <w:locked/>
    <w:rsid w:val="0002358F"/>
    <w:rPr>
      <w:rFonts w:ascii="Calibri" w:eastAsia="Calibri" w:hAnsi="Calibri"/>
      <w:sz w:val="22"/>
      <w:szCs w:val="22"/>
      <w:lang w:eastAsia="en-US"/>
    </w:rPr>
  </w:style>
  <w:style w:type="paragraph" w:styleId="Revision">
    <w:name w:val="Revision"/>
    <w:hidden/>
    <w:uiPriority w:val="99"/>
    <w:semiHidden/>
    <w:rsid w:val="008F4ADE"/>
    <w:rPr>
      <w:rFonts w:ascii="Arial" w:hAnsi="Arial"/>
      <w:snapToGrid w:val="0"/>
      <w:lang w:val="sv-SE" w:eastAsia="en-US"/>
    </w:rPr>
  </w:style>
  <w:style w:type="character" w:styleId="CommentReference">
    <w:name w:val="annotation reference"/>
    <w:basedOn w:val="DefaultParagraphFont"/>
    <w:rsid w:val="001A494E"/>
    <w:rPr>
      <w:sz w:val="16"/>
      <w:szCs w:val="16"/>
    </w:rPr>
  </w:style>
  <w:style w:type="paragraph" w:styleId="CommentText">
    <w:name w:val="annotation text"/>
    <w:basedOn w:val="Normal"/>
    <w:link w:val="CommentTextChar"/>
    <w:rsid w:val="001A494E"/>
  </w:style>
  <w:style w:type="character" w:customStyle="1" w:styleId="CommentTextChar">
    <w:name w:val="Comment Text Char"/>
    <w:basedOn w:val="DefaultParagraphFont"/>
    <w:link w:val="CommentText"/>
    <w:rsid w:val="001A494E"/>
    <w:rPr>
      <w:rFonts w:ascii="Arial" w:hAnsi="Arial"/>
      <w:snapToGrid w:val="0"/>
      <w:lang w:val="sv-SE" w:eastAsia="en-US"/>
    </w:rPr>
  </w:style>
  <w:style w:type="paragraph" w:styleId="CommentSubject">
    <w:name w:val="annotation subject"/>
    <w:basedOn w:val="CommentText"/>
    <w:next w:val="CommentText"/>
    <w:link w:val="CommentSubjectChar"/>
    <w:rsid w:val="001A494E"/>
    <w:rPr>
      <w:b/>
      <w:bCs/>
    </w:rPr>
  </w:style>
  <w:style w:type="character" w:customStyle="1" w:styleId="CommentSubjectChar">
    <w:name w:val="Comment Subject Char"/>
    <w:basedOn w:val="CommentTextChar"/>
    <w:link w:val="CommentSubject"/>
    <w:rsid w:val="001A494E"/>
    <w:rPr>
      <w:rFonts w:ascii="Arial" w:hAnsi="Arial"/>
      <w:b/>
      <w:bCs/>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00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2869-7068-4922-A638-661F7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7FBD2-32E0-479F-BC24-E7170CFEE98E}">
  <ds:schemaRefs>
    <ds:schemaRef ds:uri="http://schemas.microsoft.com/sharepoint/v3/contenttype/forms"/>
  </ds:schemaRefs>
</ds:datastoreItem>
</file>

<file path=customXml/itemProps3.xml><?xml version="1.0" encoding="utf-8"?>
<ds:datastoreItem xmlns:ds="http://schemas.openxmlformats.org/officeDocument/2006/customXml" ds:itemID="{FA5CE3FA-AA17-4679-A222-AD9ACBC6584E}">
  <ds:schemaRefs>
    <ds:schemaRef ds:uri="http://schemas.openxmlformats.org/package/2006/metadata/core-properties"/>
    <ds:schemaRef ds:uri="b21a4a1d-4eb8-49d3-b465-be101281b0f3"/>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EA73817-904D-48C9-A780-E4F373816ECF}">
  <ds:schemaRefs>
    <ds:schemaRef ds:uri="http://schemas.openxmlformats.org/officeDocument/2006/bibliography"/>
  </ds:schemaRefs>
</ds:datastoreItem>
</file>

<file path=docMetadata/LabelInfo.xml><?xml version="1.0" encoding="utf-8"?>
<clbl:labelList xmlns:clbl="http://schemas.microsoft.com/office/2020/mipLabelMetadata">
  <clbl:label id="{1f7ca99c-e0a0-425b-9f0a-e6a5fe9b45a2}" enabled="1" method="Standard" siteId="{a8bbef29-b39b-4dd0-a6f5-412d880095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106</TotalTime>
  <Pages>6</Pages>
  <Words>1657</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10616</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Amina Omerovic Berberovic</cp:lastModifiedBy>
  <cp:revision>15</cp:revision>
  <cp:lastPrinted>2012-10-22T09:58:00Z</cp:lastPrinted>
  <dcterms:created xsi:type="dcterms:W3CDTF">2024-06-24T10:54:00Z</dcterms:created>
  <dcterms:modified xsi:type="dcterms:W3CDTF">2024-07-12T10:00:00Z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